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customXml/itemProps2.xml" ContentType="application/vnd.openxmlformats-officedocument.customXmlProperties+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C2312" w14:textId="50C95654" w:rsidR="002C629B" w:rsidRPr="002C629B" w:rsidRDefault="00243DC9" w:rsidP="002C629B">
      <w:pPr>
        <w:pStyle w:val="a4"/>
        <w:rPr>
          <w:rFonts w:hint="eastAsia"/>
          <w:sz w:val="24"/>
          <w:szCs w:val="24"/>
        </w:rPr>
      </w:pPr>
      <w:bookmarkStart w:id="0" w:name="_GoBack"/>
      <w:bookmarkEnd w:id="0"/>
      <w:r w:rsidRPr="00243DC9">
        <w:rPr>
          <w:rFonts w:hint="eastAsia"/>
          <w:sz w:val="24"/>
          <w:szCs w:val="24"/>
        </w:rPr>
        <w:t>質問紙　測定項目について</w:t>
      </w:r>
    </w:p>
    <w:tbl>
      <w:tblPr>
        <w:tblStyle w:val="a6"/>
        <w:tblpPr w:leftFromText="142" w:rightFromText="142" w:vertAnchor="text" w:tblpXSpec="center" w:tblpY="1"/>
        <w:tblOverlap w:val="never"/>
        <w:tblW w:w="0" w:type="auto"/>
        <w:tblLook w:val="04A0" w:firstRow="1" w:lastRow="0" w:firstColumn="1" w:lastColumn="0" w:noHBand="0" w:noVBand="1"/>
      </w:tblPr>
      <w:tblGrid>
        <w:gridCol w:w="633"/>
        <w:gridCol w:w="670"/>
        <w:gridCol w:w="1924"/>
        <w:gridCol w:w="5487"/>
      </w:tblGrid>
      <w:tr w:rsidR="00645BC0" w:rsidRPr="003C7DE5" w14:paraId="5F278B3C" w14:textId="77777777" w:rsidTr="00645BC0">
        <w:trPr>
          <w:trHeight w:val="557"/>
        </w:trPr>
        <w:tc>
          <w:tcPr>
            <w:tcW w:w="633" w:type="dxa"/>
            <w:shd w:val="clear" w:color="auto" w:fill="C6D9F1" w:themeFill="text2" w:themeFillTint="33"/>
            <w:textDirection w:val="tbRlV"/>
          </w:tcPr>
          <w:p w14:paraId="4C4AE3AA" w14:textId="77777777" w:rsidR="00645BC0" w:rsidRDefault="00645BC0" w:rsidP="00E01184">
            <w:pPr>
              <w:ind w:left="113" w:right="113"/>
              <w:jc w:val="center"/>
              <w:rPr>
                <w:noProof/>
                <w:sz w:val="22"/>
                <w:szCs w:val="22"/>
              </w:rPr>
            </w:pPr>
          </w:p>
        </w:tc>
        <w:tc>
          <w:tcPr>
            <w:tcW w:w="670" w:type="dxa"/>
            <w:shd w:val="clear" w:color="auto" w:fill="C6D9F1" w:themeFill="text2" w:themeFillTint="33"/>
            <w:textDirection w:val="tbRlV"/>
          </w:tcPr>
          <w:p w14:paraId="700CDEAD" w14:textId="0B1553A4" w:rsidR="00645BC0" w:rsidRPr="00645BC0" w:rsidRDefault="00645BC0" w:rsidP="00E01184">
            <w:pPr>
              <w:ind w:left="113" w:right="113"/>
              <w:jc w:val="center"/>
              <w:rPr>
                <w:sz w:val="16"/>
                <w:szCs w:val="16"/>
              </w:rPr>
            </w:pPr>
            <w:r w:rsidRPr="00645BC0">
              <w:rPr>
                <w:rFonts w:hint="eastAsia"/>
                <w:sz w:val="16"/>
                <w:szCs w:val="16"/>
              </w:rPr>
              <w:t>概念</w:t>
            </w:r>
          </w:p>
        </w:tc>
        <w:tc>
          <w:tcPr>
            <w:tcW w:w="1924" w:type="dxa"/>
            <w:shd w:val="clear" w:color="auto" w:fill="C6D9F1" w:themeFill="text2" w:themeFillTint="33"/>
          </w:tcPr>
          <w:p w14:paraId="38C79599" w14:textId="6D92AE58" w:rsidR="00A82675" w:rsidRPr="00645BC0" w:rsidRDefault="00A82675" w:rsidP="00A82675">
            <w:pPr>
              <w:jc w:val="center"/>
              <w:rPr>
                <w:sz w:val="16"/>
                <w:szCs w:val="16"/>
              </w:rPr>
            </w:pPr>
            <w:r>
              <w:rPr>
                <w:rFonts w:hint="eastAsia"/>
                <w:sz w:val="16"/>
                <w:szCs w:val="16"/>
              </w:rPr>
              <w:t>測るもの</w:t>
            </w:r>
          </w:p>
        </w:tc>
        <w:tc>
          <w:tcPr>
            <w:tcW w:w="5487" w:type="dxa"/>
            <w:shd w:val="clear" w:color="auto" w:fill="C6D9F1" w:themeFill="text2" w:themeFillTint="33"/>
            <w:vAlign w:val="center"/>
          </w:tcPr>
          <w:p w14:paraId="5BC2E712" w14:textId="26E37740" w:rsidR="00645BC0" w:rsidRPr="00645BC0" w:rsidRDefault="00645BC0" w:rsidP="00645BC0">
            <w:pPr>
              <w:pStyle w:val="a"/>
              <w:numPr>
                <w:ilvl w:val="0"/>
                <w:numId w:val="0"/>
              </w:numPr>
              <w:ind w:left="480"/>
              <w:jc w:val="center"/>
              <w:rPr>
                <w:sz w:val="16"/>
                <w:szCs w:val="16"/>
              </w:rPr>
            </w:pPr>
            <w:r w:rsidRPr="00645BC0">
              <w:rPr>
                <w:rFonts w:hint="eastAsia"/>
                <w:sz w:val="16"/>
                <w:szCs w:val="16"/>
              </w:rPr>
              <w:t>質問項目</w:t>
            </w:r>
          </w:p>
        </w:tc>
      </w:tr>
      <w:tr w:rsidR="00441340" w:rsidRPr="003C7DE5" w14:paraId="128C3CD7" w14:textId="77777777" w:rsidTr="003C7DE5">
        <w:tc>
          <w:tcPr>
            <w:tcW w:w="633" w:type="dxa"/>
            <w:vMerge w:val="restart"/>
            <w:textDirection w:val="tbRlV"/>
          </w:tcPr>
          <w:p w14:paraId="5A1DCB07" w14:textId="04D83F4C" w:rsidR="00441340" w:rsidRPr="003C7DE5" w:rsidRDefault="00441340" w:rsidP="00E01184">
            <w:pPr>
              <w:ind w:left="113" w:right="113"/>
              <w:jc w:val="center"/>
              <w:rPr>
                <w:sz w:val="22"/>
                <w:szCs w:val="22"/>
              </w:rPr>
            </w:pPr>
            <w:r w:rsidRPr="003C7DE5">
              <w:rPr>
                <w:rFonts w:hint="eastAsia"/>
                <w:sz w:val="22"/>
                <w:szCs w:val="22"/>
              </w:rPr>
              <w:t xml:space="preserve">　コミットメント</w:t>
            </w:r>
          </w:p>
        </w:tc>
        <w:tc>
          <w:tcPr>
            <w:tcW w:w="670" w:type="dxa"/>
            <w:vMerge w:val="restart"/>
            <w:textDirection w:val="tbRlV"/>
          </w:tcPr>
          <w:p w14:paraId="4402B38B" w14:textId="77777777" w:rsidR="00441340" w:rsidRPr="003C7DE5" w:rsidRDefault="00441340" w:rsidP="00E01184">
            <w:pPr>
              <w:ind w:left="113" w:right="113"/>
              <w:jc w:val="center"/>
              <w:rPr>
                <w:sz w:val="22"/>
                <w:szCs w:val="22"/>
              </w:rPr>
            </w:pPr>
            <w:r w:rsidRPr="003C7DE5">
              <w:rPr>
                <w:rFonts w:hint="eastAsia"/>
                <w:sz w:val="22"/>
                <w:szCs w:val="22"/>
              </w:rPr>
              <w:t>計算的コミットメント</w:t>
            </w:r>
          </w:p>
        </w:tc>
        <w:tc>
          <w:tcPr>
            <w:tcW w:w="1924" w:type="dxa"/>
          </w:tcPr>
          <w:p w14:paraId="36AEB9D5" w14:textId="77777777" w:rsidR="006919B2" w:rsidRPr="003C7DE5" w:rsidRDefault="006919B2" w:rsidP="00E01184">
            <w:pPr>
              <w:rPr>
                <w:sz w:val="22"/>
                <w:szCs w:val="22"/>
              </w:rPr>
            </w:pPr>
            <w:r w:rsidRPr="003C7DE5">
              <w:rPr>
                <w:rFonts w:hint="eastAsia"/>
                <w:sz w:val="22"/>
                <w:szCs w:val="22"/>
              </w:rPr>
              <w:t>功利成分（得をする）</w:t>
            </w:r>
          </w:p>
        </w:tc>
        <w:tc>
          <w:tcPr>
            <w:tcW w:w="5487" w:type="dxa"/>
            <w:vAlign w:val="center"/>
          </w:tcPr>
          <w:p w14:paraId="681BEE27" w14:textId="77777777" w:rsidR="00441340" w:rsidRPr="003C7DE5" w:rsidRDefault="00441340" w:rsidP="00E01184">
            <w:pPr>
              <w:pStyle w:val="a"/>
              <w:numPr>
                <w:ilvl w:val="0"/>
                <w:numId w:val="1"/>
              </w:numPr>
              <w:rPr>
                <w:sz w:val="22"/>
                <w:szCs w:val="22"/>
              </w:rPr>
            </w:pPr>
            <w:r w:rsidRPr="003C7DE5">
              <w:rPr>
                <w:rFonts w:hint="eastAsia"/>
                <w:sz w:val="22"/>
                <w:szCs w:val="22"/>
              </w:rPr>
              <w:t>購買</w:t>
            </w:r>
            <w:r w:rsidRPr="003C7DE5">
              <w:rPr>
                <w:sz w:val="22"/>
                <w:szCs w:val="22"/>
              </w:rPr>
              <w:t>(</w:t>
            </w:r>
            <w:r w:rsidRPr="003C7DE5">
              <w:rPr>
                <w:rFonts w:hint="eastAsia"/>
                <w:sz w:val="22"/>
                <w:szCs w:val="22"/>
              </w:rPr>
              <w:t>大学生協</w:t>
            </w:r>
            <w:r w:rsidRPr="003C7DE5">
              <w:rPr>
                <w:sz w:val="22"/>
                <w:szCs w:val="22"/>
              </w:rPr>
              <w:t>)</w:t>
            </w:r>
            <w:r w:rsidRPr="003C7DE5">
              <w:rPr>
                <w:rFonts w:hint="eastAsia"/>
                <w:sz w:val="22"/>
                <w:szCs w:val="22"/>
              </w:rPr>
              <w:t>の好き嫌いは別として、</w:t>
            </w:r>
            <w:r w:rsidRPr="003C7DE5">
              <w:rPr>
                <w:sz w:val="22"/>
                <w:szCs w:val="22"/>
              </w:rPr>
              <w:t>PR</w:t>
            </w:r>
            <w:r w:rsidRPr="003C7DE5">
              <w:rPr>
                <w:rFonts w:hint="eastAsia"/>
                <w:sz w:val="22"/>
                <w:szCs w:val="22"/>
              </w:rPr>
              <w:t>や宣伝ツイートに比べてメリットがありそうなのでフォローしたい。</w:t>
            </w:r>
          </w:p>
        </w:tc>
      </w:tr>
      <w:tr w:rsidR="00441340" w14:paraId="48E71ED9" w14:textId="77777777" w:rsidTr="003C7DE5">
        <w:tc>
          <w:tcPr>
            <w:tcW w:w="633" w:type="dxa"/>
            <w:vMerge/>
          </w:tcPr>
          <w:p w14:paraId="2906C273" w14:textId="77777777" w:rsidR="00441340" w:rsidRDefault="00441340" w:rsidP="00E01184">
            <w:pPr>
              <w:rPr>
                <w:sz w:val="22"/>
                <w:szCs w:val="22"/>
              </w:rPr>
            </w:pPr>
          </w:p>
        </w:tc>
        <w:tc>
          <w:tcPr>
            <w:tcW w:w="670" w:type="dxa"/>
            <w:vMerge/>
          </w:tcPr>
          <w:p w14:paraId="035E6E0D" w14:textId="77777777" w:rsidR="00441340" w:rsidRDefault="00441340" w:rsidP="00E01184">
            <w:pPr>
              <w:rPr>
                <w:sz w:val="22"/>
                <w:szCs w:val="22"/>
              </w:rPr>
            </w:pPr>
          </w:p>
        </w:tc>
        <w:tc>
          <w:tcPr>
            <w:tcW w:w="1924" w:type="dxa"/>
          </w:tcPr>
          <w:p w14:paraId="58B0AC02" w14:textId="77777777" w:rsidR="00441340" w:rsidRDefault="002F453D" w:rsidP="00E01184">
            <w:pPr>
              <w:rPr>
                <w:sz w:val="22"/>
                <w:szCs w:val="22"/>
              </w:rPr>
            </w:pPr>
            <w:r>
              <w:rPr>
                <w:rFonts w:hint="eastAsia"/>
                <w:sz w:val="22"/>
                <w:szCs w:val="22"/>
              </w:rPr>
              <w:t>存続成分（損をする）</w:t>
            </w:r>
          </w:p>
        </w:tc>
        <w:tc>
          <w:tcPr>
            <w:tcW w:w="5487" w:type="dxa"/>
            <w:vAlign w:val="center"/>
          </w:tcPr>
          <w:p w14:paraId="0CC3A6EA" w14:textId="77777777" w:rsidR="00441340" w:rsidRPr="00072BC2" w:rsidRDefault="00441340" w:rsidP="00E01184">
            <w:pPr>
              <w:pStyle w:val="a"/>
              <w:numPr>
                <w:ilvl w:val="0"/>
                <w:numId w:val="1"/>
              </w:numPr>
              <w:rPr>
                <w:sz w:val="22"/>
                <w:szCs w:val="22"/>
              </w:rPr>
            </w:pPr>
            <w:bookmarkStart w:id="1" w:name="OLE_LINK1"/>
            <w:bookmarkStart w:id="2" w:name="OLE_LINK2"/>
            <w:r w:rsidRPr="00072BC2">
              <w:rPr>
                <w:rFonts w:hint="eastAsia"/>
                <w:sz w:val="22"/>
                <w:szCs w:val="22"/>
              </w:rPr>
              <w:t>担当者に</w:t>
            </w:r>
            <w:r>
              <w:rPr>
                <w:rFonts w:hint="eastAsia"/>
                <w:sz w:val="22"/>
                <w:szCs w:val="22"/>
              </w:rPr>
              <w:t>対</w:t>
            </w:r>
            <w:r w:rsidRPr="00072BC2">
              <w:rPr>
                <w:rFonts w:hint="eastAsia"/>
                <w:sz w:val="22"/>
                <w:szCs w:val="22"/>
              </w:rPr>
              <w:t>する好感とは別に、純粋に</w:t>
            </w:r>
            <w:r>
              <w:rPr>
                <w:rFonts w:hint="eastAsia"/>
                <w:sz w:val="22"/>
                <w:szCs w:val="22"/>
              </w:rPr>
              <w:t>購買</w:t>
            </w:r>
            <w:r>
              <w:rPr>
                <w:rFonts w:hint="eastAsia"/>
                <w:sz w:val="22"/>
                <w:szCs w:val="22"/>
              </w:rPr>
              <w:t>(</w:t>
            </w:r>
            <w:r>
              <w:rPr>
                <w:rFonts w:hint="eastAsia"/>
                <w:sz w:val="22"/>
                <w:szCs w:val="22"/>
              </w:rPr>
              <w:t>大学生協</w:t>
            </w:r>
            <w:r>
              <w:rPr>
                <w:rFonts w:hint="eastAsia"/>
                <w:sz w:val="22"/>
                <w:szCs w:val="22"/>
              </w:rPr>
              <w:t>)</w:t>
            </w:r>
            <w:r>
              <w:rPr>
                <w:rFonts w:hint="eastAsia"/>
                <w:sz w:val="22"/>
                <w:szCs w:val="22"/>
              </w:rPr>
              <w:t>を利用する上で自分にとって結びつきの深いアカウントだ。</w:t>
            </w:r>
            <w:bookmarkEnd w:id="1"/>
            <w:bookmarkEnd w:id="2"/>
          </w:p>
        </w:tc>
      </w:tr>
      <w:tr w:rsidR="00441340" w14:paraId="430F214F" w14:textId="77777777" w:rsidTr="00A82675">
        <w:tc>
          <w:tcPr>
            <w:tcW w:w="633" w:type="dxa"/>
            <w:vMerge/>
          </w:tcPr>
          <w:p w14:paraId="65973B61" w14:textId="77777777" w:rsidR="00441340" w:rsidRDefault="00441340" w:rsidP="00E01184">
            <w:pPr>
              <w:rPr>
                <w:sz w:val="22"/>
                <w:szCs w:val="22"/>
              </w:rPr>
            </w:pPr>
          </w:p>
        </w:tc>
        <w:tc>
          <w:tcPr>
            <w:tcW w:w="670" w:type="dxa"/>
            <w:vMerge/>
          </w:tcPr>
          <w:p w14:paraId="75CDDC31" w14:textId="77777777" w:rsidR="00441340" w:rsidRDefault="00441340" w:rsidP="00E01184">
            <w:pPr>
              <w:rPr>
                <w:sz w:val="22"/>
                <w:szCs w:val="22"/>
              </w:rPr>
            </w:pPr>
          </w:p>
        </w:tc>
        <w:tc>
          <w:tcPr>
            <w:tcW w:w="1924" w:type="dxa"/>
          </w:tcPr>
          <w:p w14:paraId="7585297A" w14:textId="77777777" w:rsidR="00441340" w:rsidRDefault="002F453D" w:rsidP="00E01184">
            <w:pPr>
              <w:rPr>
                <w:sz w:val="22"/>
                <w:szCs w:val="22"/>
              </w:rPr>
            </w:pPr>
            <w:r>
              <w:rPr>
                <w:rFonts w:hint="eastAsia"/>
                <w:sz w:val="22"/>
                <w:szCs w:val="22"/>
              </w:rPr>
              <w:t>功利成分</w:t>
            </w:r>
          </w:p>
        </w:tc>
        <w:tc>
          <w:tcPr>
            <w:tcW w:w="5487" w:type="dxa"/>
            <w:tcBorders>
              <w:bottom w:val="single" w:sz="4" w:space="0" w:color="auto"/>
            </w:tcBorders>
            <w:vAlign w:val="center"/>
          </w:tcPr>
          <w:p w14:paraId="109519E5" w14:textId="77777777" w:rsidR="00441340" w:rsidRPr="005D542D" w:rsidRDefault="00441340" w:rsidP="00E01184">
            <w:pPr>
              <w:pStyle w:val="a"/>
              <w:numPr>
                <w:ilvl w:val="0"/>
                <w:numId w:val="1"/>
              </w:numPr>
              <w:rPr>
                <w:sz w:val="22"/>
                <w:szCs w:val="22"/>
              </w:rPr>
            </w:pPr>
            <w:r w:rsidRPr="005D542D">
              <w:rPr>
                <w:rFonts w:hint="eastAsia"/>
                <w:sz w:val="22"/>
                <w:szCs w:val="22"/>
              </w:rPr>
              <w:t>サポートの内容を考えると</w:t>
            </w:r>
            <w:r>
              <w:rPr>
                <w:rFonts w:hint="eastAsia"/>
                <w:sz w:val="22"/>
                <w:szCs w:val="22"/>
              </w:rPr>
              <w:t>今後も付き合っていきたいアカウントだ。</w:t>
            </w:r>
          </w:p>
        </w:tc>
      </w:tr>
      <w:tr w:rsidR="00441340" w14:paraId="2145E993" w14:textId="77777777" w:rsidTr="00A82675">
        <w:tc>
          <w:tcPr>
            <w:tcW w:w="633" w:type="dxa"/>
            <w:vMerge/>
          </w:tcPr>
          <w:p w14:paraId="367DB99A" w14:textId="77777777" w:rsidR="00441340" w:rsidRDefault="00441340" w:rsidP="00E01184">
            <w:pPr>
              <w:rPr>
                <w:sz w:val="22"/>
                <w:szCs w:val="22"/>
              </w:rPr>
            </w:pPr>
          </w:p>
        </w:tc>
        <w:tc>
          <w:tcPr>
            <w:tcW w:w="670" w:type="dxa"/>
            <w:vMerge/>
          </w:tcPr>
          <w:p w14:paraId="104623FD" w14:textId="77777777" w:rsidR="00441340" w:rsidRDefault="00441340" w:rsidP="00E01184">
            <w:pPr>
              <w:rPr>
                <w:sz w:val="22"/>
                <w:szCs w:val="22"/>
              </w:rPr>
            </w:pPr>
          </w:p>
        </w:tc>
        <w:tc>
          <w:tcPr>
            <w:tcW w:w="1924" w:type="dxa"/>
          </w:tcPr>
          <w:p w14:paraId="6DDF489F" w14:textId="77777777" w:rsidR="00441340" w:rsidRDefault="002F453D" w:rsidP="00E01184">
            <w:pPr>
              <w:rPr>
                <w:sz w:val="22"/>
                <w:szCs w:val="22"/>
              </w:rPr>
            </w:pPr>
            <w:r>
              <w:rPr>
                <w:rFonts w:hint="eastAsia"/>
                <w:sz w:val="22"/>
                <w:szCs w:val="22"/>
              </w:rPr>
              <w:t>功利成分</w:t>
            </w:r>
          </w:p>
          <w:p w14:paraId="29F1DFF1" w14:textId="77777777" w:rsidR="002F453D" w:rsidRDefault="002F453D" w:rsidP="00E01184">
            <w:pPr>
              <w:rPr>
                <w:sz w:val="22"/>
                <w:szCs w:val="22"/>
              </w:rPr>
            </w:pPr>
            <w:r>
              <w:rPr>
                <w:rFonts w:hint="eastAsia"/>
                <w:sz w:val="22"/>
                <w:szCs w:val="22"/>
              </w:rPr>
              <w:t>存続成分</w:t>
            </w:r>
          </w:p>
        </w:tc>
        <w:tc>
          <w:tcPr>
            <w:tcW w:w="5487" w:type="dxa"/>
            <w:tcBorders>
              <w:tl2br w:val="single" w:sz="4" w:space="0" w:color="auto"/>
            </w:tcBorders>
            <w:vAlign w:val="center"/>
          </w:tcPr>
          <w:p w14:paraId="3F28F4D8" w14:textId="77777777" w:rsidR="00441340" w:rsidRPr="005D542D" w:rsidRDefault="00441340" w:rsidP="00E01184">
            <w:pPr>
              <w:pStyle w:val="a"/>
              <w:numPr>
                <w:ilvl w:val="0"/>
                <w:numId w:val="1"/>
              </w:numPr>
              <w:rPr>
                <w:sz w:val="22"/>
                <w:szCs w:val="22"/>
              </w:rPr>
            </w:pPr>
            <w:r>
              <w:rPr>
                <w:rFonts w:hint="eastAsia"/>
                <w:sz w:val="22"/>
                <w:szCs w:val="22"/>
              </w:rPr>
              <w:t>メリットとデメリットを照らし合わせるとなくなって欲しくないアカウントだ。</w:t>
            </w:r>
          </w:p>
        </w:tc>
      </w:tr>
      <w:tr w:rsidR="00441340" w14:paraId="54393095" w14:textId="77777777" w:rsidTr="00A82675">
        <w:tc>
          <w:tcPr>
            <w:tcW w:w="633" w:type="dxa"/>
            <w:vMerge/>
          </w:tcPr>
          <w:p w14:paraId="121E5D7C" w14:textId="77777777" w:rsidR="00441340" w:rsidRDefault="00441340" w:rsidP="00E01184">
            <w:pPr>
              <w:rPr>
                <w:sz w:val="22"/>
                <w:szCs w:val="22"/>
              </w:rPr>
            </w:pPr>
          </w:p>
        </w:tc>
        <w:tc>
          <w:tcPr>
            <w:tcW w:w="670" w:type="dxa"/>
            <w:vMerge/>
          </w:tcPr>
          <w:p w14:paraId="31F5108D" w14:textId="77777777" w:rsidR="00441340" w:rsidRDefault="00441340" w:rsidP="00E01184">
            <w:pPr>
              <w:rPr>
                <w:sz w:val="22"/>
                <w:szCs w:val="22"/>
              </w:rPr>
            </w:pPr>
          </w:p>
        </w:tc>
        <w:tc>
          <w:tcPr>
            <w:tcW w:w="1924" w:type="dxa"/>
          </w:tcPr>
          <w:p w14:paraId="2188B509" w14:textId="77777777" w:rsidR="00441340" w:rsidRDefault="002F453D" w:rsidP="00E01184">
            <w:pPr>
              <w:rPr>
                <w:sz w:val="22"/>
                <w:szCs w:val="22"/>
              </w:rPr>
            </w:pPr>
            <w:r>
              <w:rPr>
                <w:rFonts w:hint="eastAsia"/>
                <w:sz w:val="22"/>
                <w:szCs w:val="22"/>
              </w:rPr>
              <w:t>功利成分</w:t>
            </w:r>
          </w:p>
        </w:tc>
        <w:tc>
          <w:tcPr>
            <w:tcW w:w="5487" w:type="dxa"/>
            <w:tcBorders>
              <w:tl2br w:val="single" w:sz="4" w:space="0" w:color="auto"/>
            </w:tcBorders>
            <w:vAlign w:val="center"/>
          </w:tcPr>
          <w:p w14:paraId="1495DC82" w14:textId="77777777" w:rsidR="00441340" w:rsidRPr="005D542D" w:rsidRDefault="00441340" w:rsidP="00E01184">
            <w:pPr>
              <w:pStyle w:val="a"/>
              <w:numPr>
                <w:ilvl w:val="0"/>
                <w:numId w:val="1"/>
              </w:numPr>
              <w:rPr>
                <w:sz w:val="22"/>
                <w:szCs w:val="22"/>
              </w:rPr>
            </w:pPr>
            <w:r>
              <w:rPr>
                <w:sz w:val="22"/>
                <w:szCs w:val="22"/>
              </w:rPr>
              <w:t>PR</w:t>
            </w:r>
            <w:r>
              <w:rPr>
                <w:rFonts w:hint="eastAsia"/>
                <w:sz w:val="22"/>
                <w:szCs w:val="22"/>
              </w:rPr>
              <w:t>や宣伝ツイートに比べて役立ちそうなので、深く関わろうと思う。</w:t>
            </w:r>
          </w:p>
        </w:tc>
      </w:tr>
      <w:tr w:rsidR="00441340" w14:paraId="7E481112" w14:textId="77777777" w:rsidTr="003C7DE5">
        <w:tc>
          <w:tcPr>
            <w:tcW w:w="633" w:type="dxa"/>
            <w:vMerge/>
            <w:textDirection w:val="tbRlV"/>
          </w:tcPr>
          <w:p w14:paraId="3109974D" w14:textId="77777777" w:rsidR="00441340" w:rsidRDefault="00441340" w:rsidP="00E01184">
            <w:pPr>
              <w:ind w:left="113" w:right="113"/>
              <w:jc w:val="center"/>
              <w:rPr>
                <w:sz w:val="22"/>
                <w:szCs w:val="22"/>
              </w:rPr>
            </w:pPr>
          </w:p>
        </w:tc>
        <w:tc>
          <w:tcPr>
            <w:tcW w:w="670" w:type="dxa"/>
            <w:vMerge w:val="restart"/>
            <w:textDirection w:val="tbRlV"/>
          </w:tcPr>
          <w:p w14:paraId="57FE3046" w14:textId="77777777" w:rsidR="00441340" w:rsidRDefault="00441340" w:rsidP="00E01184">
            <w:pPr>
              <w:ind w:left="113" w:right="113"/>
              <w:jc w:val="center"/>
              <w:rPr>
                <w:sz w:val="22"/>
                <w:szCs w:val="22"/>
              </w:rPr>
            </w:pPr>
            <w:r>
              <w:rPr>
                <w:rFonts w:hint="eastAsia"/>
                <w:sz w:val="22"/>
                <w:szCs w:val="22"/>
              </w:rPr>
              <w:t>感情的コミットメント</w:t>
            </w:r>
          </w:p>
        </w:tc>
        <w:tc>
          <w:tcPr>
            <w:tcW w:w="1924" w:type="dxa"/>
          </w:tcPr>
          <w:p w14:paraId="4D8EDC53" w14:textId="77777777" w:rsidR="00441340" w:rsidRDefault="006919B2" w:rsidP="00E01184">
            <w:pPr>
              <w:rPr>
                <w:sz w:val="22"/>
                <w:szCs w:val="22"/>
              </w:rPr>
            </w:pPr>
            <w:r>
              <w:rPr>
                <w:rFonts w:hint="eastAsia"/>
                <w:sz w:val="22"/>
                <w:szCs w:val="22"/>
              </w:rPr>
              <w:t>同一化</w:t>
            </w:r>
          </w:p>
          <w:p w14:paraId="7CA72F65" w14:textId="77777777" w:rsidR="006919B2" w:rsidRDefault="006919B2" w:rsidP="00E01184">
            <w:pPr>
              <w:rPr>
                <w:sz w:val="22"/>
                <w:szCs w:val="22"/>
              </w:rPr>
            </w:pPr>
            <w:r>
              <w:rPr>
                <w:rFonts w:hint="eastAsia"/>
                <w:sz w:val="22"/>
                <w:szCs w:val="22"/>
              </w:rPr>
              <w:t>自尊心</w:t>
            </w:r>
          </w:p>
        </w:tc>
        <w:tc>
          <w:tcPr>
            <w:tcW w:w="5487" w:type="dxa"/>
            <w:vAlign w:val="center"/>
          </w:tcPr>
          <w:p w14:paraId="34D22E54" w14:textId="77777777" w:rsidR="00441340" w:rsidRPr="005D542D" w:rsidRDefault="00441340" w:rsidP="00E01184">
            <w:pPr>
              <w:pStyle w:val="a"/>
              <w:numPr>
                <w:ilvl w:val="0"/>
                <w:numId w:val="1"/>
              </w:numPr>
              <w:rPr>
                <w:sz w:val="22"/>
                <w:szCs w:val="22"/>
              </w:rPr>
            </w:pPr>
            <w:r>
              <w:rPr>
                <w:rFonts w:hint="eastAsia"/>
                <w:sz w:val="22"/>
                <w:szCs w:val="22"/>
              </w:rPr>
              <w:t>もし誰かがこのアカウントの悪口を言っているのを聞いたら、私は嫌な気持ちになるだろう。</w:t>
            </w:r>
          </w:p>
        </w:tc>
      </w:tr>
      <w:tr w:rsidR="00441340" w14:paraId="138C3A02" w14:textId="77777777" w:rsidTr="003C7DE5">
        <w:tc>
          <w:tcPr>
            <w:tcW w:w="633" w:type="dxa"/>
            <w:vMerge/>
          </w:tcPr>
          <w:p w14:paraId="2DC3E776" w14:textId="77777777" w:rsidR="00441340" w:rsidRDefault="00441340" w:rsidP="00E01184">
            <w:pPr>
              <w:rPr>
                <w:sz w:val="22"/>
                <w:szCs w:val="22"/>
              </w:rPr>
            </w:pPr>
          </w:p>
        </w:tc>
        <w:tc>
          <w:tcPr>
            <w:tcW w:w="670" w:type="dxa"/>
            <w:vMerge/>
          </w:tcPr>
          <w:p w14:paraId="4F936086" w14:textId="77777777" w:rsidR="00441340" w:rsidRDefault="00441340" w:rsidP="00E01184">
            <w:pPr>
              <w:rPr>
                <w:sz w:val="22"/>
                <w:szCs w:val="22"/>
              </w:rPr>
            </w:pPr>
          </w:p>
        </w:tc>
        <w:tc>
          <w:tcPr>
            <w:tcW w:w="1924" w:type="dxa"/>
          </w:tcPr>
          <w:p w14:paraId="63EAD988" w14:textId="77777777" w:rsidR="00441340" w:rsidRDefault="006919B2" w:rsidP="00E01184">
            <w:pPr>
              <w:rPr>
                <w:sz w:val="22"/>
                <w:szCs w:val="22"/>
              </w:rPr>
            </w:pPr>
            <w:r>
              <w:rPr>
                <w:rFonts w:hint="eastAsia"/>
                <w:sz w:val="22"/>
                <w:szCs w:val="22"/>
              </w:rPr>
              <w:t>同一化</w:t>
            </w:r>
          </w:p>
          <w:p w14:paraId="43A822FA" w14:textId="77777777" w:rsidR="006919B2" w:rsidRDefault="006919B2" w:rsidP="00E01184">
            <w:pPr>
              <w:rPr>
                <w:sz w:val="22"/>
                <w:szCs w:val="22"/>
              </w:rPr>
            </w:pPr>
            <w:r>
              <w:rPr>
                <w:rFonts w:hint="eastAsia"/>
                <w:sz w:val="22"/>
                <w:szCs w:val="22"/>
              </w:rPr>
              <w:t>喜び</w:t>
            </w:r>
          </w:p>
        </w:tc>
        <w:tc>
          <w:tcPr>
            <w:tcW w:w="5487" w:type="dxa"/>
            <w:vAlign w:val="center"/>
          </w:tcPr>
          <w:p w14:paraId="2452B23B" w14:textId="77777777" w:rsidR="00441340" w:rsidRPr="005D542D" w:rsidRDefault="00441340" w:rsidP="00E01184">
            <w:pPr>
              <w:pStyle w:val="a"/>
              <w:numPr>
                <w:ilvl w:val="0"/>
                <w:numId w:val="1"/>
              </w:numPr>
              <w:rPr>
                <w:sz w:val="22"/>
                <w:szCs w:val="22"/>
              </w:rPr>
            </w:pPr>
            <w:r>
              <w:rPr>
                <w:rFonts w:hint="eastAsia"/>
                <w:sz w:val="22"/>
                <w:szCs w:val="22"/>
              </w:rPr>
              <w:t>もし誰かがこのアカウントを褒めたら、なんとなく自分自身も褒められた気持ちになる。</w:t>
            </w:r>
          </w:p>
        </w:tc>
      </w:tr>
      <w:tr w:rsidR="00441340" w14:paraId="478BD259" w14:textId="77777777" w:rsidTr="00A82675">
        <w:tc>
          <w:tcPr>
            <w:tcW w:w="633" w:type="dxa"/>
            <w:vMerge/>
          </w:tcPr>
          <w:p w14:paraId="059A1787" w14:textId="77777777" w:rsidR="00441340" w:rsidRDefault="00441340" w:rsidP="00E01184">
            <w:pPr>
              <w:rPr>
                <w:sz w:val="22"/>
                <w:szCs w:val="22"/>
              </w:rPr>
            </w:pPr>
          </w:p>
        </w:tc>
        <w:tc>
          <w:tcPr>
            <w:tcW w:w="670" w:type="dxa"/>
            <w:vMerge/>
          </w:tcPr>
          <w:p w14:paraId="03853D62" w14:textId="77777777" w:rsidR="00441340" w:rsidRDefault="00441340" w:rsidP="00E01184">
            <w:pPr>
              <w:rPr>
                <w:sz w:val="22"/>
                <w:szCs w:val="22"/>
              </w:rPr>
            </w:pPr>
          </w:p>
        </w:tc>
        <w:tc>
          <w:tcPr>
            <w:tcW w:w="1924" w:type="dxa"/>
          </w:tcPr>
          <w:p w14:paraId="299099F1" w14:textId="77777777" w:rsidR="00441340" w:rsidRDefault="006919B2" w:rsidP="00E01184">
            <w:pPr>
              <w:rPr>
                <w:sz w:val="22"/>
                <w:szCs w:val="22"/>
              </w:rPr>
            </w:pPr>
            <w:r>
              <w:rPr>
                <w:rFonts w:hint="eastAsia"/>
                <w:sz w:val="22"/>
                <w:szCs w:val="22"/>
              </w:rPr>
              <w:t>愛着</w:t>
            </w:r>
          </w:p>
        </w:tc>
        <w:tc>
          <w:tcPr>
            <w:tcW w:w="5487" w:type="dxa"/>
            <w:tcBorders>
              <w:bottom w:val="single" w:sz="4" w:space="0" w:color="auto"/>
            </w:tcBorders>
            <w:vAlign w:val="center"/>
          </w:tcPr>
          <w:p w14:paraId="2B6E7504" w14:textId="77777777" w:rsidR="00441340" w:rsidRPr="005D542D" w:rsidRDefault="00441340" w:rsidP="00E01184">
            <w:pPr>
              <w:pStyle w:val="a"/>
              <w:numPr>
                <w:ilvl w:val="0"/>
                <w:numId w:val="1"/>
              </w:numPr>
              <w:rPr>
                <w:sz w:val="22"/>
                <w:szCs w:val="22"/>
              </w:rPr>
            </w:pPr>
            <w:r>
              <w:rPr>
                <w:rFonts w:hint="eastAsia"/>
                <w:sz w:val="22"/>
                <w:szCs w:val="22"/>
              </w:rPr>
              <w:t>もしこのアカウントがなくなったら、なんとなく寂しい気持ちになる。</w:t>
            </w:r>
          </w:p>
        </w:tc>
      </w:tr>
      <w:tr w:rsidR="00441340" w14:paraId="5A5CADB1" w14:textId="77777777" w:rsidTr="00A82675">
        <w:tc>
          <w:tcPr>
            <w:tcW w:w="633" w:type="dxa"/>
            <w:vMerge/>
          </w:tcPr>
          <w:p w14:paraId="5A118D80" w14:textId="77777777" w:rsidR="00441340" w:rsidRDefault="00441340" w:rsidP="00E01184">
            <w:pPr>
              <w:rPr>
                <w:sz w:val="22"/>
                <w:szCs w:val="22"/>
              </w:rPr>
            </w:pPr>
          </w:p>
        </w:tc>
        <w:tc>
          <w:tcPr>
            <w:tcW w:w="670" w:type="dxa"/>
            <w:vMerge/>
          </w:tcPr>
          <w:p w14:paraId="6E6E5A4A" w14:textId="77777777" w:rsidR="00441340" w:rsidRDefault="00441340" w:rsidP="00E01184">
            <w:pPr>
              <w:rPr>
                <w:sz w:val="22"/>
                <w:szCs w:val="22"/>
              </w:rPr>
            </w:pPr>
          </w:p>
        </w:tc>
        <w:tc>
          <w:tcPr>
            <w:tcW w:w="1924" w:type="dxa"/>
          </w:tcPr>
          <w:p w14:paraId="1A8AAD37" w14:textId="77777777" w:rsidR="00441340" w:rsidRDefault="006919B2" w:rsidP="00E01184">
            <w:pPr>
              <w:rPr>
                <w:sz w:val="22"/>
                <w:szCs w:val="22"/>
              </w:rPr>
            </w:pPr>
            <w:r>
              <w:rPr>
                <w:rFonts w:hint="eastAsia"/>
                <w:sz w:val="22"/>
                <w:szCs w:val="22"/>
              </w:rPr>
              <w:t>愛着</w:t>
            </w:r>
          </w:p>
        </w:tc>
        <w:tc>
          <w:tcPr>
            <w:tcW w:w="5487" w:type="dxa"/>
            <w:tcBorders>
              <w:tl2br w:val="single" w:sz="4" w:space="0" w:color="auto"/>
            </w:tcBorders>
            <w:vAlign w:val="center"/>
          </w:tcPr>
          <w:p w14:paraId="5523D2D9" w14:textId="77777777" w:rsidR="00441340" w:rsidRPr="005D542D" w:rsidRDefault="00441340" w:rsidP="00E01184">
            <w:pPr>
              <w:pStyle w:val="a"/>
              <w:numPr>
                <w:ilvl w:val="0"/>
                <w:numId w:val="1"/>
              </w:numPr>
              <w:rPr>
                <w:sz w:val="22"/>
                <w:szCs w:val="22"/>
              </w:rPr>
            </w:pPr>
            <w:r>
              <w:rPr>
                <w:rFonts w:hint="eastAsia"/>
                <w:sz w:val="22"/>
                <w:szCs w:val="22"/>
              </w:rPr>
              <w:t>愛着を感じる。</w:t>
            </w:r>
          </w:p>
        </w:tc>
      </w:tr>
      <w:tr w:rsidR="00441340" w14:paraId="54ADEF1F" w14:textId="77777777" w:rsidTr="00A82675">
        <w:tc>
          <w:tcPr>
            <w:tcW w:w="633" w:type="dxa"/>
            <w:vMerge/>
          </w:tcPr>
          <w:p w14:paraId="3080377E" w14:textId="77777777" w:rsidR="00441340" w:rsidRDefault="00441340" w:rsidP="00E01184">
            <w:pPr>
              <w:rPr>
                <w:sz w:val="22"/>
                <w:szCs w:val="22"/>
              </w:rPr>
            </w:pPr>
          </w:p>
        </w:tc>
        <w:tc>
          <w:tcPr>
            <w:tcW w:w="670" w:type="dxa"/>
            <w:vMerge/>
          </w:tcPr>
          <w:p w14:paraId="41DDAE98" w14:textId="77777777" w:rsidR="00441340" w:rsidRDefault="00441340" w:rsidP="00E01184">
            <w:pPr>
              <w:rPr>
                <w:sz w:val="22"/>
                <w:szCs w:val="22"/>
              </w:rPr>
            </w:pPr>
          </w:p>
        </w:tc>
        <w:tc>
          <w:tcPr>
            <w:tcW w:w="1924" w:type="dxa"/>
          </w:tcPr>
          <w:p w14:paraId="707FE48B" w14:textId="77777777" w:rsidR="00441340" w:rsidRDefault="006919B2" w:rsidP="00E01184">
            <w:pPr>
              <w:rPr>
                <w:sz w:val="22"/>
                <w:szCs w:val="22"/>
              </w:rPr>
            </w:pPr>
            <w:r>
              <w:rPr>
                <w:rFonts w:hint="eastAsia"/>
                <w:sz w:val="22"/>
                <w:szCs w:val="22"/>
              </w:rPr>
              <w:t>愛着・喜び・価値意識</w:t>
            </w:r>
          </w:p>
        </w:tc>
        <w:tc>
          <w:tcPr>
            <w:tcW w:w="5487" w:type="dxa"/>
            <w:tcBorders>
              <w:bottom w:val="single" w:sz="4" w:space="0" w:color="auto"/>
            </w:tcBorders>
            <w:vAlign w:val="center"/>
          </w:tcPr>
          <w:p w14:paraId="756F94D7" w14:textId="77777777" w:rsidR="00441340" w:rsidRPr="005D542D" w:rsidRDefault="00441340" w:rsidP="00E01184">
            <w:pPr>
              <w:pStyle w:val="a"/>
              <w:numPr>
                <w:ilvl w:val="0"/>
                <w:numId w:val="1"/>
              </w:numPr>
              <w:rPr>
                <w:sz w:val="22"/>
                <w:szCs w:val="22"/>
              </w:rPr>
            </w:pPr>
            <w:r>
              <w:rPr>
                <w:rFonts w:hint="eastAsia"/>
                <w:sz w:val="22"/>
                <w:szCs w:val="22"/>
              </w:rPr>
              <w:t>もしこのアカウントが有名になったら嬉しい。</w:t>
            </w:r>
          </w:p>
        </w:tc>
      </w:tr>
      <w:tr w:rsidR="00441340" w14:paraId="54BD65FA" w14:textId="77777777" w:rsidTr="00A82675">
        <w:tc>
          <w:tcPr>
            <w:tcW w:w="633" w:type="dxa"/>
            <w:vMerge/>
          </w:tcPr>
          <w:p w14:paraId="2FBB4B35" w14:textId="77777777" w:rsidR="00441340" w:rsidRDefault="00441340" w:rsidP="00E01184">
            <w:pPr>
              <w:rPr>
                <w:sz w:val="22"/>
                <w:szCs w:val="22"/>
              </w:rPr>
            </w:pPr>
          </w:p>
        </w:tc>
        <w:tc>
          <w:tcPr>
            <w:tcW w:w="670" w:type="dxa"/>
            <w:vMerge/>
          </w:tcPr>
          <w:p w14:paraId="3F410D04" w14:textId="77777777" w:rsidR="00441340" w:rsidRDefault="00441340" w:rsidP="00E01184">
            <w:pPr>
              <w:rPr>
                <w:sz w:val="22"/>
                <w:szCs w:val="22"/>
              </w:rPr>
            </w:pPr>
          </w:p>
        </w:tc>
        <w:tc>
          <w:tcPr>
            <w:tcW w:w="1924" w:type="dxa"/>
          </w:tcPr>
          <w:p w14:paraId="3D9D2759" w14:textId="77777777" w:rsidR="00441340" w:rsidRDefault="006919B2" w:rsidP="00E01184">
            <w:pPr>
              <w:rPr>
                <w:sz w:val="22"/>
                <w:szCs w:val="22"/>
              </w:rPr>
            </w:pPr>
            <w:r>
              <w:rPr>
                <w:rFonts w:hint="eastAsia"/>
                <w:sz w:val="22"/>
                <w:szCs w:val="22"/>
              </w:rPr>
              <w:t>愛着</w:t>
            </w:r>
          </w:p>
        </w:tc>
        <w:tc>
          <w:tcPr>
            <w:tcW w:w="5487" w:type="dxa"/>
            <w:tcBorders>
              <w:tl2br w:val="single" w:sz="4" w:space="0" w:color="auto"/>
            </w:tcBorders>
            <w:vAlign w:val="center"/>
          </w:tcPr>
          <w:p w14:paraId="50FB5374" w14:textId="524247A4" w:rsidR="00441340" w:rsidRPr="005D542D" w:rsidRDefault="00441340" w:rsidP="00E01184">
            <w:pPr>
              <w:pStyle w:val="a"/>
              <w:numPr>
                <w:ilvl w:val="0"/>
                <w:numId w:val="1"/>
              </w:numPr>
              <w:rPr>
                <w:sz w:val="22"/>
                <w:szCs w:val="22"/>
              </w:rPr>
            </w:pPr>
            <w:r>
              <w:rPr>
                <w:rFonts w:hint="eastAsia"/>
                <w:sz w:val="22"/>
                <w:szCs w:val="22"/>
              </w:rPr>
              <w:t>もしアクティブサポートを受けたら、</w:t>
            </w:r>
            <w:r w:rsidRPr="00A82675">
              <w:rPr>
                <w:rFonts w:hint="eastAsia"/>
                <w:sz w:val="22"/>
                <w:szCs w:val="22"/>
              </w:rPr>
              <w:t>その</w:t>
            </w:r>
            <w:r w:rsidR="003C7DE5" w:rsidRPr="00A82675">
              <w:rPr>
                <w:rFonts w:hint="eastAsia"/>
                <w:sz w:val="22"/>
                <w:szCs w:val="22"/>
              </w:rPr>
              <w:t>アカウントを運営している</w:t>
            </w:r>
            <w:r w:rsidRPr="00A82675">
              <w:rPr>
                <w:rFonts w:hint="eastAsia"/>
                <w:sz w:val="22"/>
                <w:szCs w:val="22"/>
              </w:rPr>
              <w:t>企業</w:t>
            </w:r>
            <w:r>
              <w:rPr>
                <w:rFonts w:hint="eastAsia"/>
                <w:sz w:val="22"/>
                <w:szCs w:val="22"/>
              </w:rPr>
              <w:t>をもっとしりたくなる。</w:t>
            </w:r>
          </w:p>
        </w:tc>
      </w:tr>
      <w:tr w:rsidR="00E01184" w14:paraId="38AE9BD2" w14:textId="77777777" w:rsidTr="003C7DE5">
        <w:tc>
          <w:tcPr>
            <w:tcW w:w="633" w:type="dxa"/>
            <w:vMerge w:val="restart"/>
            <w:textDirection w:val="tbRlV"/>
          </w:tcPr>
          <w:p w14:paraId="00FE03B0" w14:textId="77777777" w:rsidR="00E01184" w:rsidRDefault="00E01184" w:rsidP="00E01184">
            <w:pPr>
              <w:ind w:left="113" w:right="113"/>
              <w:jc w:val="center"/>
              <w:rPr>
                <w:sz w:val="22"/>
                <w:szCs w:val="22"/>
              </w:rPr>
            </w:pPr>
            <w:r>
              <w:rPr>
                <w:rFonts w:hint="eastAsia"/>
                <w:sz w:val="22"/>
                <w:szCs w:val="22"/>
              </w:rPr>
              <w:t xml:space="preserve">先行要素　　　　　　　　　　　　　　　　　　　　　　　　</w:t>
            </w:r>
          </w:p>
        </w:tc>
        <w:tc>
          <w:tcPr>
            <w:tcW w:w="670" w:type="dxa"/>
            <w:vMerge w:val="restart"/>
            <w:textDirection w:val="tbRlV"/>
          </w:tcPr>
          <w:p w14:paraId="2BE01E93" w14:textId="77777777" w:rsidR="00E01184" w:rsidRDefault="00E01184" w:rsidP="00E01184">
            <w:pPr>
              <w:ind w:left="113" w:right="113"/>
              <w:jc w:val="center"/>
              <w:rPr>
                <w:sz w:val="22"/>
                <w:szCs w:val="22"/>
              </w:rPr>
            </w:pPr>
            <w:r>
              <w:rPr>
                <w:rFonts w:hint="eastAsia"/>
                <w:sz w:val="22"/>
                <w:szCs w:val="22"/>
              </w:rPr>
              <w:t>誠意ある行動</w:t>
            </w:r>
          </w:p>
        </w:tc>
        <w:tc>
          <w:tcPr>
            <w:tcW w:w="1924" w:type="dxa"/>
          </w:tcPr>
          <w:p w14:paraId="5001CA9D" w14:textId="77777777" w:rsidR="00E01184" w:rsidRDefault="00E01184" w:rsidP="00E01184">
            <w:pPr>
              <w:rPr>
                <w:sz w:val="22"/>
                <w:szCs w:val="22"/>
              </w:rPr>
            </w:pPr>
            <w:r>
              <w:rPr>
                <w:rFonts w:hint="eastAsia"/>
                <w:sz w:val="22"/>
                <w:szCs w:val="22"/>
              </w:rPr>
              <w:t>誠実性</w:t>
            </w:r>
          </w:p>
        </w:tc>
        <w:tc>
          <w:tcPr>
            <w:tcW w:w="5487" w:type="dxa"/>
            <w:vAlign w:val="center"/>
          </w:tcPr>
          <w:p w14:paraId="6FC6CCE0" w14:textId="77777777" w:rsidR="00E01184" w:rsidRPr="005D542D" w:rsidRDefault="00E01184" w:rsidP="00E01184">
            <w:pPr>
              <w:pStyle w:val="a"/>
              <w:numPr>
                <w:ilvl w:val="0"/>
                <w:numId w:val="1"/>
              </w:numPr>
              <w:rPr>
                <w:sz w:val="22"/>
                <w:szCs w:val="22"/>
              </w:rPr>
            </w:pPr>
            <w:r>
              <w:rPr>
                <w:rFonts w:hint="eastAsia"/>
                <w:sz w:val="22"/>
                <w:szCs w:val="22"/>
              </w:rPr>
              <w:t>このアカウントは誠実に答えてくれていると思う。</w:t>
            </w:r>
          </w:p>
        </w:tc>
      </w:tr>
      <w:tr w:rsidR="00E01184" w14:paraId="33B914EF" w14:textId="77777777" w:rsidTr="00A82675">
        <w:tc>
          <w:tcPr>
            <w:tcW w:w="633" w:type="dxa"/>
            <w:vMerge/>
          </w:tcPr>
          <w:p w14:paraId="1D9C973D" w14:textId="77777777" w:rsidR="00E01184" w:rsidRDefault="00E01184" w:rsidP="00E01184">
            <w:pPr>
              <w:rPr>
                <w:sz w:val="22"/>
                <w:szCs w:val="22"/>
              </w:rPr>
            </w:pPr>
          </w:p>
        </w:tc>
        <w:tc>
          <w:tcPr>
            <w:tcW w:w="670" w:type="dxa"/>
            <w:vMerge/>
          </w:tcPr>
          <w:p w14:paraId="1B62D1BC" w14:textId="77777777" w:rsidR="00E01184" w:rsidRDefault="00E01184" w:rsidP="00E01184">
            <w:pPr>
              <w:rPr>
                <w:sz w:val="22"/>
                <w:szCs w:val="22"/>
              </w:rPr>
            </w:pPr>
          </w:p>
        </w:tc>
        <w:tc>
          <w:tcPr>
            <w:tcW w:w="1924" w:type="dxa"/>
          </w:tcPr>
          <w:p w14:paraId="3914D338" w14:textId="77777777" w:rsidR="00E01184" w:rsidRDefault="006919B2" w:rsidP="00E01184">
            <w:pPr>
              <w:rPr>
                <w:sz w:val="22"/>
                <w:szCs w:val="22"/>
              </w:rPr>
            </w:pPr>
            <w:r>
              <w:rPr>
                <w:rFonts w:hint="eastAsia"/>
                <w:sz w:val="22"/>
                <w:szCs w:val="22"/>
              </w:rPr>
              <w:t>誠実性</w:t>
            </w:r>
          </w:p>
        </w:tc>
        <w:tc>
          <w:tcPr>
            <w:tcW w:w="5487" w:type="dxa"/>
            <w:tcBorders>
              <w:bottom w:val="single" w:sz="4" w:space="0" w:color="auto"/>
            </w:tcBorders>
            <w:vAlign w:val="center"/>
          </w:tcPr>
          <w:p w14:paraId="6EF7CE7A" w14:textId="77777777" w:rsidR="00E01184" w:rsidRPr="007F5471" w:rsidRDefault="00E01184" w:rsidP="00E01184">
            <w:pPr>
              <w:pStyle w:val="a"/>
              <w:numPr>
                <w:ilvl w:val="0"/>
                <w:numId w:val="1"/>
              </w:numPr>
              <w:rPr>
                <w:sz w:val="22"/>
                <w:szCs w:val="22"/>
              </w:rPr>
            </w:pPr>
            <w:r>
              <w:rPr>
                <w:rFonts w:hint="eastAsia"/>
                <w:sz w:val="22"/>
                <w:szCs w:val="22"/>
              </w:rPr>
              <w:t>このアカウントはまじめに答えてくれていると思う。</w:t>
            </w:r>
          </w:p>
        </w:tc>
      </w:tr>
      <w:tr w:rsidR="00E01184" w14:paraId="03581279" w14:textId="77777777" w:rsidTr="00A82675">
        <w:tc>
          <w:tcPr>
            <w:tcW w:w="633" w:type="dxa"/>
            <w:vMerge/>
          </w:tcPr>
          <w:p w14:paraId="5E64DCFB" w14:textId="77777777" w:rsidR="00E01184" w:rsidRDefault="00E01184" w:rsidP="00E01184">
            <w:pPr>
              <w:rPr>
                <w:sz w:val="22"/>
                <w:szCs w:val="22"/>
              </w:rPr>
            </w:pPr>
          </w:p>
        </w:tc>
        <w:tc>
          <w:tcPr>
            <w:tcW w:w="670" w:type="dxa"/>
            <w:vMerge/>
          </w:tcPr>
          <w:p w14:paraId="5E7E5FF3" w14:textId="77777777" w:rsidR="00E01184" w:rsidRDefault="00E01184" w:rsidP="00E01184">
            <w:pPr>
              <w:rPr>
                <w:sz w:val="22"/>
                <w:szCs w:val="22"/>
              </w:rPr>
            </w:pPr>
          </w:p>
        </w:tc>
        <w:tc>
          <w:tcPr>
            <w:tcW w:w="1924" w:type="dxa"/>
          </w:tcPr>
          <w:p w14:paraId="3133D428" w14:textId="77777777" w:rsidR="00E01184" w:rsidRDefault="00E01184" w:rsidP="00E01184">
            <w:pPr>
              <w:rPr>
                <w:sz w:val="22"/>
                <w:szCs w:val="22"/>
              </w:rPr>
            </w:pPr>
            <w:r>
              <w:rPr>
                <w:rFonts w:hint="eastAsia"/>
                <w:sz w:val="22"/>
                <w:szCs w:val="22"/>
              </w:rPr>
              <w:t>（逆転項目）</w:t>
            </w:r>
          </w:p>
          <w:p w14:paraId="2C5EC512" w14:textId="77777777" w:rsidR="00E01184" w:rsidRDefault="00E01184" w:rsidP="00E01184">
            <w:pPr>
              <w:rPr>
                <w:sz w:val="22"/>
                <w:szCs w:val="22"/>
              </w:rPr>
            </w:pPr>
            <w:r>
              <w:rPr>
                <w:rFonts w:hint="eastAsia"/>
                <w:sz w:val="22"/>
                <w:szCs w:val="22"/>
              </w:rPr>
              <w:t>誠実性</w:t>
            </w:r>
          </w:p>
        </w:tc>
        <w:tc>
          <w:tcPr>
            <w:tcW w:w="5487" w:type="dxa"/>
            <w:tcBorders>
              <w:tl2br w:val="single" w:sz="4" w:space="0" w:color="auto"/>
            </w:tcBorders>
            <w:vAlign w:val="center"/>
          </w:tcPr>
          <w:p w14:paraId="4ABB0267" w14:textId="77777777" w:rsidR="00E01184" w:rsidRPr="007F5471" w:rsidRDefault="00E01184" w:rsidP="00E01184">
            <w:pPr>
              <w:pStyle w:val="a"/>
              <w:numPr>
                <w:ilvl w:val="0"/>
                <w:numId w:val="1"/>
              </w:numPr>
              <w:rPr>
                <w:sz w:val="22"/>
                <w:szCs w:val="22"/>
              </w:rPr>
            </w:pPr>
            <w:r w:rsidRPr="00A82675">
              <w:rPr>
                <w:rFonts w:hint="eastAsia"/>
                <w:sz w:val="22"/>
                <w:szCs w:val="22"/>
              </w:rPr>
              <w:t>このアカウントは適当に答えているかもしれない。</w:t>
            </w:r>
          </w:p>
        </w:tc>
      </w:tr>
      <w:tr w:rsidR="00E01184" w14:paraId="64CF590B" w14:textId="77777777" w:rsidTr="003C7DE5">
        <w:tc>
          <w:tcPr>
            <w:tcW w:w="633" w:type="dxa"/>
            <w:vMerge/>
          </w:tcPr>
          <w:p w14:paraId="64C95265" w14:textId="77777777" w:rsidR="00E01184" w:rsidRDefault="00E01184" w:rsidP="00E01184">
            <w:pPr>
              <w:rPr>
                <w:sz w:val="22"/>
                <w:szCs w:val="22"/>
              </w:rPr>
            </w:pPr>
          </w:p>
        </w:tc>
        <w:tc>
          <w:tcPr>
            <w:tcW w:w="670" w:type="dxa"/>
            <w:vMerge/>
          </w:tcPr>
          <w:p w14:paraId="1A6ACD80" w14:textId="77777777" w:rsidR="00E01184" w:rsidRDefault="00E01184" w:rsidP="00E01184">
            <w:pPr>
              <w:rPr>
                <w:sz w:val="22"/>
                <w:szCs w:val="22"/>
              </w:rPr>
            </w:pPr>
          </w:p>
        </w:tc>
        <w:tc>
          <w:tcPr>
            <w:tcW w:w="1924" w:type="dxa"/>
          </w:tcPr>
          <w:p w14:paraId="0E5A750E" w14:textId="77777777" w:rsidR="00E01184" w:rsidRDefault="006919B2" w:rsidP="00E01184">
            <w:pPr>
              <w:rPr>
                <w:sz w:val="22"/>
                <w:szCs w:val="22"/>
              </w:rPr>
            </w:pPr>
            <w:r>
              <w:rPr>
                <w:rFonts w:hint="eastAsia"/>
                <w:sz w:val="22"/>
                <w:szCs w:val="22"/>
              </w:rPr>
              <w:t>献身性</w:t>
            </w:r>
          </w:p>
          <w:p w14:paraId="3F494D7D" w14:textId="77777777" w:rsidR="006919B2" w:rsidRDefault="006919B2" w:rsidP="00E01184">
            <w:pPr>
              <w:rPr>
                <w:sz w:val="22"/>
                <w:szCs w:val="22"/>
              </w:rPr>
            </w:pPr>
            <w:r>
              <w:rPr>
                <w:rFonts w:hint="eastAsia"/>
                <w:sz w:val="22"/>
                <w:szCs w:val="22"/>
              </w:rPr>
              <w:t>非機会主義性</w:t>
            </w:r>
          </w:p>
        </w:tc>
        <w:tc>
          <w:tcPr>
            <w:tcW w:w="5487" w:type="dxa"/>
            <w:vAlign w:val="center"/>
          </w:tcPr>
          <w:p w14:paraId="7A2E7F1C" w14:textId="77777777" w:rsidR="00E01184" w:rsidRPr="007F5471" w:rsidRDefault="00E01184" w:rsidP="00E01184">
            <w:pPr>
              <w:pStyle w:val="a"/>
              <w:numPr>
                <w:ilvl w:val="0"/>
                <w:numId w:val="1"/>
              </w:numPr>
              <w:rPr>
                <w:sz w:val="22"/>
                <w:szCs w:val="22"/>
              </w:rPr>
            </w:pPr>
            <w:r>
              <w:rPr>
                <w:rFonts w:hint="eastAsia"/>
                <w:sz w:val="22"/>
                <w:szCs w:val="22"/>
              </w:rPr>
              <w:t>このアカウントは常に顧客の立場でサポートしてくれていると思う。</w:t>
            </w:r>
          </w:p>
        </w:tc>
      </w:tr>
      <w:tr w:rsidR="00E01184" w14:paraId="388B1982" w14:textId="77777777" w:rsidTr="003C7DE5">
        <w:tc>
          <w:tcPr>
            <w:tcW w:w="633" w:type="dxa"/>
            <w:vMerge/>
          </w:tcPr>
          <w:p w14:paraId="0197EF37" w14:textId="77777777" w:rsidR="00E01184" w:rsidRDefault="00E01184" w:rsidP="00E01184">
            <w:pPr>
              <w:rPr>
                <w:sz w:val="22"/>
                <w:szCs w:val="22"/>
              </w:rPr>
            </w:pPr>
          </w:p>
        </w:tc>
        <w:tc>
          <w:tcPr>
            <w:tcW w:w="670" w:type="dxa"/>
            <w:vMerge/>
          </w:tcPr>
          <w:p w14:paraId="3CC0B9E4" w14:textId="77777777" w:rsidR="00E01184" w:rsidRDefault="00E01184" w:rsidP="00E01184">
            <w:pPr>
              <w:rPr>
                <w:sz w:val="22"/>
                <w:szCs w:val="22"/>
              </w:rPr>
            </w:pPr>
          </w:p>
        </w:tc>
        <w:tc>
          <w:tcPr>
            <w:tcW w:w="1924" w:type="dxa"/>
          </w:tcPr>
          <w:p w14:paraId="48A84069" w14:textId="77777777" w:rsidR="00E01184" w:rsidRDefault="006919B2" w:rsidP="00E01184">
            <w:pPr>
              <w:rPr>
                <w:sz w:val="22"/>
                <w:szCs w:val="22"/>
              </w:rPr>
            </w:pPr>
            <w:r>
              <w:rPr>
                <w:rFonts w:hint="eastAsia"/>
                <w:sz w:val="22"/>
                <w:szCs w:val="22"/>
              </w:rPr>
              <w:t>献身性</w:t>
            </w:r>
          </w:p>
        </w:tc>
        <w:tc>
          <w:tcPr>
            <w:tcW w:w="5487" w:type="dxa"/>
            <w:vAlign w:val="center"/>
          </w:tcPr>
          <w:p w14:paraId="79BBE69D" w14:textId="77777777" w:rsidR="00E01184" w:rsidRPr="007F5471" w:rsidRDefault="00E01184" w:rsidP="00E01184">
            <w:pPr>
              <w:pStyle w:val="a"/>
              <w:numPr>
                <w:ilvl w:val="0"/>
                <w:numId w:val="1"/>
              </w:numPr>
              <w:rPr>
                <w:sz w:val="22"/>
                <w:szCs w:val="22"/>
              </w:rPr>
            </w:pPr>
            <w:r>
              <w:rPr>
                <w:rFonts w:hint="eastAsia"/>
                <w:sz w:val="22"/>
                <w:szCs w:val="22"/>
              </w:rPr>
              <w:t>このアカウントは一生懸命努力してくれている</w:t>
            </w:r>
          </w:p>
        </w:tc>
      </w:tr>
      <w:tr w:rsidR="00E01184" w14:paraId="64F25BA5" w14:textId="77777777" w:rsidTr="00B723B9">
        <w:tc>
          <w:tcPr>
            <w:tcW w:w="633" w:type="dxa"/>
            <w:vMerge/>
          </w:tcPr>
          <w:p w14:paraId="4B5E6F76" w14:textId="77777777" w:rsidR="00E01184" w:rsidRDefault="00E01184" w:rsidP="00E01184">
            <w:pPr>
              <w:rPr>
                <w:sz w:val="22"/>
                <w:szCs w:val="22"/>
              </w:rPr>
            </w:pPr>
          </w:p>
        </w:tc>
        <w:tc>
          <w:tcPr>
            <w:tcW w:w="670" w:type="dxa"/>
            <w:vMerge w:val="restart"/>
            <w:textDirection w:val="tbRlV"/>
            <w:vAlign w:val="center"/>
          </w:tcPr>
          <w:p w14:paraId="00E6D68A" w14:textId="0FFB8D2F" w:rsidR="00E01184" w:rsidRDefault="00B723B9" w:rsidP="00B723B9">
            <w:pPr>
              <w:ind w:left="113" w:right="113"/>
              <w:jc w:val="center"/>
              <w:rPr>
                <w:sz w:val="22"/>
                <w:szCs w:val="22"/>
              </w:rPr>
            </w:pPr>
            <w:r>
              <w:rPr>
                <w:rFonts w:hint="eastAsia"/>
                <w:sz w:val="22"/>
                <w:szCs w:val="22"/>
              </w:rPr>
              <w:t xml:space="preserve">　</w:t>
            </w:r>
          </w:p>
        </w:tc>
        <w:tc>
          <w:tcPr>
            <w:tcW w:w="1924" w:type="dxa"/>
          </w:tcPr>
          <w:p w14:paraId="32C1295A" w14:textId="77777777" w:rsidR="00E01184" w:rsidRDefault="002F453D" w:rsidP="00E01184">
            <w:pPr>
              <w:rPr>
                <w:sz w:val="22"/>
                <w:szCs w:val="22"/>
              </w:rPr>
            </w:pPr>
            <w:r>
              <w:rPr>
                <w:rFonts w:hint="eastAsia"/>
                <w:sz w:val="22"/>
                <w:szCs w:val="22"/>
              </w:rPr>
              <w:t>一般的能力</w:t>
            </w:r>
          </w:p>
        </w:tc>
        <w:tc>
          <w:tcPr>
            <w:tcW w:w="5487" w:type="dxa"/>
            <w:vAlign w:val="center"/>
          </w:tcPr>
          <w:p w14:paraId="375C2489" w14:textId="77777777" w:rsidR="00E01184" w:rsidRPr="007F5471" w:rsidRDefault="00E01184" w:rsidP="00E01184">
            <w:pPr>
              <w:pStyle w:val="a"/>
              <w:numPr>
                <w:ilvl w:val="0"/>
                <w:numId w:val="1"/>
              </w:numPr>
              <w:rPr>
                <w:sz w:val="22"/>
                <w:szCs w:val="22"/>
              </w:rPr>
            </w:pPr>
            <w:r>
              <w:rPr>
                <w:rFonts w:hint="eastAsia"/>
                <w:sz w:val="22"/>
                <w:szCs w:val="22"/>
              </w:rPr>
              <w:t>このアカウントの知識は確かだと思う。</w:t>
            </w:r>
          </w:p>
        </w:tc>
      </w:tr>
      <w:tr w:rsidR="00E01184" w14:paraId="7120431A" w14:textId="77777777" w:rsidTr="00B723B9">
        <w:trPr>
          <w:trHeight w:val="224"/>
        </w:trPr>
        <w:tc>
          <w:tcPr>
            <w:tcW w:w="633" w:type="dxa"/>
            <w:vMerge/>
          </w:tcPr>
          <w:p w14:paraId="40B2B031" w14:textId="77777777" w:rsidR="00E01184" w:rsidRDefault="00E01184" w:rsidP="00E01184">
            <w:pPr>
              <w:rPr>
                <w:sz w:val="22"/>
                <w:szCs w:val="22"/>
              </w:rPr>
            </w:pPr>
          </w:p>
        </w:tc>
        <w:tc>
          <w:tcPr>
            <w:tcW w:w="670" w:type="dxa"/>
            <w:vMerge/>
          </w:tcPr>
          <w:p w14:paraId="221E2D2E" w14:textId="77777777" w:rsidR="00E01184" w:rsidRDefault="00E01184" w:rsidP="00E01184">
            <w:pPr>
              <w:rPr>
                <w:sz w:val="22"/>
                <w:szCs w:val="22"/>
              </w:rPr>
            </w:pPr>
          </w:p>
        </w:tc>
        <w:tc>
          <w:tcPr>
            <w:tcW w:w="1924" w:type="dxa"/>
          </w:tcPr>
          <w:p w14:paraId="7AB80E55" w14:textId="77777777" w:rsidR="00E01184" w:rsidRDefault="002F453D" w:rsidP="00E01184">
            <w:pPr>
              <w:rPr>
                <w:sz w:val="22"/>
                <w:szCs w:val="22"/>
              </w:rPr>
            </w:pPr>
            <w:r>
              <w:rPr>
                <w:rFonts w:hint="eastAsia"/>
                <w:sz w:val="22"/>
                <w:szCs w:val="22"/>
              </w:rPr>
              <w:t>適応能力</w:t>
            </w:r>
          </w:p>
        </w:tc>
        <w:tc>
          <w:tcPr>
            <w:tcW w:w="5487" w:type="dxa"/>
            <w:vAlign w:val="center"/>
          </w:tcPr>
          <w:p w14:paraId="020ABDCE" w14:textId="77777777" w:rsidR="00E01184" w:rsidRPr="00072BC2" w:rsidRDefault="00E01184" w:rsidP="00E01184">
            <w:pPr>
              <w:pStyle w:val="a"/>
              <w:numPr>
                <w:ilvl w:val="0"/>
                <w:numId w:val="1"/>
              </w:numPr>
              <w:rPr>
                <w:sz w:val="22"/>
                <w:szCs w:val="22"/>
              </w:rPr>
            </w:pPr>
            <w:r>
              <w:rPr>
                <w:rFonts w:hint="eastAsia"/>
                <w:sz w:val="22"/>
                <w:szCs w:val="22"/>
              </w:rPr>
              <w:t>このアカウントは優れたアクティブサポートをしてくれていると思もう。</w:t>
            </w:r>
          </w:p>
        </w:tc>
      </w:tr>
      <w:tr w:rsidR="00E01184" w14:paraId="33C3B4AE" w14:textId="77777777" w:rsidTr="00B723B9">
        <w:trPr>
          <w:trHeight w:val="63"/>
        </w:trPr>
        <w:tc>
          <w:tcPr>
            <w:tcW w:w="633" w:type="dxa"/>
            <w:vMerge/>
          </w:tcPr>
          <w:p w14:paraId="7DBB3049" w14:textId="77777777" w:rsidR="00E01184" w:rsidRDefault="00E01184" w:rsidP="00E01184">
            <w:pPr>
              <w:rPr>
                <w:sz w:val="22"/>
                <w:szCs w:val="22"/>
              </w:rPr>
            </w:pPr>
          </w:p>
        </w:tc>
        <w:tc>
          <w:tcPr>
            <w:tcW w:w="670" w:type="dxa"/>
            <w:vMerge/>
            <w:tcBorders>
              <w:bottom w:val="nil"/>
            </w:tcBorders>
          </w:tcPr>
          <w:p w14:paraId="11384A65" w14:textId="77777777" w:rsidR="00E01184" w:rsidRDefault="00E01184" w:rsidP="00E01184">
            <w:pPr>
              <w:rPr>
                <w:sz w:val="22"/>
                <w:szCs w:val="22"/>
              </w:rPr>
            </w:pPr>
          </w:p>
        </w:tc>
        <w:tc>
          <w:tcPr>
            <w:tcW w:w="1924" w:type="dxa"/>
          </w:tcPr>
          <w:p w14:paraId="378AD17E" w14:textId="77777777" w:rsidR="00E01184" w:rsidRDefault="002F453D" w:rsidP="00E01184">
            <w:pPr>
              <w:rPr>
                <w:sz w:val="22"/>
                <w:szCs w:val="22"/>
              </w:rPr>
            </w:pPr>
            <w:r>
              <w:rPr>
                <w:rFonts w:hint="eastAsia"/>
                <w:sz w:val="22"/>
                <w:szCs w:val="22"/>
              </w:rPr>
              <w:t>一般・適応能力</w:t>
            </w:r>
          </w:p>
        </w:tc>
        <w:tc>
          <w:tcPr>
            <w:tcW w:w="5487" w:type="dxa"/>
            <w:vAlign w:val="center"/>
          </w:tcPr>
          <w:p w14:paraId="6393AF94" w14:textId="77777777" w:rsidR="00E01184" w:rsidRPr="00072BC2" w:rsidRDefault="00E01184" w:rsidP="00E01184">
            <w:pPr>
              <w:pStyle w:val="a"/>
              <w:numPr>
                <w:ilvl w:val="0"/>
                <w:numId w:val="1"/>
              </w:numPr>
              <w:rPr>
                <w:sz w:val="22"/>
                <w:szCs w:val="22"/>
              </w:rPr>
            </w:pPr>
            <w:r>
              <w:rPr>
                <w:rFonts w:hint="eastAsia"/>
                <w:sz w:val="22"/>
                <w:szCs w:val="22"/>
              </w:rPr>
              <w:t>このアカウントは私の欲しいリプライをくれる。</w:t>
            </w:r>
          </w:p>
        </w:tc>
      </w:tr>
      <w:tr w:rsidR="00E01184" w14:paraId="389F47D5" w14:textId="77777777" w:rsidTr="00B723B9">
        <w:tc>
          <w:tcPr>
            <w:tcW w:w="633" w:type="dxa"/>
            <w:vMerge/>
            <w:tcBorders>
              <w:right w:val="single" w:sz="4" w:space="0" w:color="auto"/>
            </w:tcBorders>
          </w:tcPr>
          <w:p w14:paraId="75F750F9" w14:textId="77777777" w:rsidR="00E01184" w:rsidRDefault="00E01184" w:rsidP="00E01184">
            <w:pPr>
              <w:rPr>
                <w:sz w:val="22"/>
                <w:szCs w:val="22"/>
              </w:rPr>
            </w:pPr>
          </w:p>
        </w:tc>
        <w:tc>
          <w:tcPr>
            <w:tcW w:w="670" w:type="dxa"/>
            <w:vMerge w:val="restart"/>
            <w:tcBorders>
              <w:top w:val="nil"/>
              <w:left w:val="single" w:sz="4" w:space="0" w:color="auto"/>
              <w:bottom w:val="single" w:sz="4" w:space="0" w:color="auto"/>
              <w:right w:val="single" w:sz="4" w:space="0" w:color="auto"/>
            </w:tcBorders>
            <w:textDirection w:val="tbRlV"/>
          </w:tcPr>
          <w:p w14:paraId="2BEA5186" w14:textId="4C2F38D8" w:rsidR="00E01184" w:rsidRDefault="00B723B9" w:rsidP="00B723B9">
            <w:pPr>
              <w:ind w:left="113" w:right="113"/>
              <w:rPr>
                <w:sz w:val="22"/>
                <w:szCs w:val="22"/>
              </w:rPr>
            </w:pPr>
            <w:r>
              <w:rPr>
                <w:rFonts w:hint="eastAsia"/>
                <w:sz w:val="22"/>
                <w:szCs w:val="22"/>
              </w:rPr>
              <w:t>知覚された能力</w:t>
            </w:r>
          </w:p>
        </w:tc>
        <w:tc>
          <w:tcPr>
            <w:tcW w:w="1924" w:type="dxa"/>
            <w:tcBorders>
              <w:left w:val="single" w:sz="4" w:space="0" w:color="auto"/>
            </w:tcBorders>
          </w:tcPr>
          <w:p w14:paraId="57465F44" w14:textId="77777777" w:rsidR="00E01184" w:rsidRDefault="002F453D" w:rsidP="00E01184">
            <w:pPr>
              <w:rPr>
                <w:sz w:val="22"/>
                <w:szCs w:val="22"/>
              </w:rPr>
            </w:pPr>
            <w:r>
              <w:rPr>
                <w:rFonts w:hint="eastAsia"/>
                <w:sz w:val="22"/>
                <w:szCs w:val="22"/>
              </w:rPr>
              <w:t>一般的能力</w:t>
            </w:r>
          </w:p>
        </w:tc>
        <w:tc>
          <w:tcPr>
            <w:tcW w:w="5487" w:type="dxa"/>
            <w:vAlign w:val="center"/>
          </w:tcPr>
          <w:p w14:paraId="41C18886" w14:textId="77777777" w:rsidR="00E01184" w:rsidRPr="00072BC2" w:rsidRDefault="00E01184" w:rsidP="00E01184">
            <w:pPr>
              <w:pStyle w:val="a"/>
              <w:numPr>
                <w:ilvl w:val="0"/>
                <w:numId w:val="1"/>
              </w:numPr>
              <w:rPr>
                <w:sz w:val="22"/>
                <w:szCs w:val="22"/>
              </w:rPr>
            </w:pPr>
            <w:r>
              <w:rPr>
                <w:rFonts w:hint="eastAsia"/>
                <w:sz w:val="22"/>
                <w:szCs w:val="22"/>
              </w:rPr>
              <w:t>このアカウントのアクティブサポートのアドバイスは的確だ</w:t>
            </w:r>
          </w:p>
        </w:tc>
      </w:tr>
      <w:tr w:rsidR="00E01184" w14:paraId="7183808B" w14:textId="77777777" w:rsidTr="00B723B9">
        <w:tc>
          <w:tcPr>
            <w:tcW w:w="633" w:type="dxa"/>
            <w:vMerge/>
            <w:tcBorders>
              <w:right w:val="single" w:sz="4" w:space="0" w:color="auto"/>
            </w:tcBorders>
          </w:tcPr>
          <w:p w14:paraId="51939756" w14:textId="77777777" w:rsidR="00E01184" w:rsidRDefault="00E01184" w:rsidP="00E01184">
            <w:pPr>
              <w:rPr>
                <w:sz w:val="22"/>
                <w:szCs w:val="22"/>
              </w:rPr>
            </w:pPr>
          </w:p>
        </w:tc>
        <w:tc>
          <w:tcPr>
            <w:tcW w:w="670" w:type="dxa"/>
            <w:vMerge/>
            <w:tcBorders>
              <w:top w:val="single" w:sz="4" w:space="0" w:color="auto"/>
              <w:left w:val="single" w:sz="4" w:space="0" w:color="auto"/>
              <w:bottom w:val="single" w:sz="4" w:space="0" w:color="auto"/>
              <w:right w:val="single" w:sz="4" w:space="0" w:color="auto"/>
            </w:tcBorders>
          </w:tcPr>
          <w:p w14:paraId="262199BB" w14:textId="77777777" w:rsidR="00E01184" w:rsidRDefault="00E01184" w:rsidP="00E01184">
            <w:pPr>
              <w:rPr>
                <w:sz w:val="22"/>
                <w:szCs w:val="22"/>
              </w:rPr>
            </w:pPr>
          </w:p>
        </w:tc>
        <w:tc>
          <w:tcPr>
            <w:tcW w:w="1924" w:type="dxa"/>
            <w:tcBorders>
              <w:left w:val="single" w:sz="4" w:space="0" w:color="auto"/>
            </w:tcBorders>
          </w:tcPr>
          <w:p w14:paraId="72136C74" w14:textId="77777777" w:rsidR="00E01184" w:rsidRDefault="002F453D" w:rsidP="00E01184">
            <w:pPr>
              <w:rPr>
                <w:sz w:val="22"/>
                <w:szCs w:val="22"/>
              </w:rPr>
            </w:pPr>
            <w:r>
              <w:rPr>
                <w:rFonts w:hint="eastAsia"/>
                <w:sz w:val="22"/>
                <w:szCs w:val="22"/>
              </w:rPr>
              <w:t>適応能力</w:t>
            </w:r>
          </w:p>
        </w:tc>
        <w:tc>
          <w:tcPr>
            <w:tcW w:w="5487" w:type="dxa"/>
            <w:vAlign w:val="center"/>
          </w:tcPr>
          <w:p w14:paraId="6E348FF4" w14:textId="77777777" w:rsidR="00E01184" w:rsidRPr="00072BC2" w:rsidRDefault="00E01184" w:rsidP="00E01184">
            <w:pPr>
              <w:pStyle w:val="a"/>
              <w:numPr>
                <w:ilvl w:val="0"/>
                <w:numId w:val="1"/>
              </w:numPr>
              <w:rPr>
                <w:sz w:val="22"/>
                <w:szCs w:val="22"/>
              </w:rPr>
            </w:pPr>
            <w:r>
              <w:rPr>
                <w:rFonts w:hint="eastAsia"/>
                <w:sz w:val="22"/>
                <w:szCs w:val="22"/>
              </w:rPr>
              <w:t>このアカウントは顧客の不満を的確に突き止めていると思う。</w:t>
            </w:r>
          </w:p>
        </w:tc>
      </w:tr>
      <w:tr w:rsidR="00E01184" w14:paraId="16194BBD" w14:textId="77777777" w:rsidTr="00B723B9">
        <w:tc>
          <w:tcPr>
            <w:tcW w:w="633" w:type="dxa"/>
            <w:vMerge/>
            <w:tcBorders>
              <w:right w:val="single" w:sz="4" w:space="0" w:color="auto"/>
            </w:tcBorders>
          </w:tcPr>
          <w:p w14:paraId="5CE74CE8" w14:textId="77777777" w:rsidR="00E01184" w:rsidRDefault="00E01184" w:rsidP="00E01184">
            <w:pPr>
              <w:rPr>
                <w:sz w:val="22"/>
                <w:szCs w:val="22"/>
              </w:rPr>
            </w:pPr>
          </w:p>
        </w:tc>
        <w:tc>
          <w:tcPr>
            <w:tcW w:w="670" w:type="dxa"/>
            <w:vMerge/>
            <w:tcBorders>
              <w:top w:val="single" w:sz="4" w:space="0" w:color="auto"/>
              <w:left w:val="single" w:sz="4" w:space="0" w:color="auto"/>
              <w:bottom w:val="single" w:sz="4" w:space="0" w:color="auto"/>
              <w:right w:val="single" w:sz="4" w:space="0" w:color="auto"/>
            </w:tcBorders>
          </w:tcPr>
          <w:p w14:paraId="307E363A" w14:textId="77777777" w:rsidR="00E01184" w:rsidRDefault="00E01184" w:rsidP="00E01184">
            <w:pPr>
              <w:rPr>
                <w:sz w:val="22"/>
                <w:szCs w:val="22"/>
              </w:rPr>
            </w:pPr>
          </w:p>
        </w:tc>
        <w:tc>
          <w:tcPr>
            <w:tcW w:w="1924" w:type="dxa"/>
            <w:tcBorders>
              <w:left w:val="single" w:sz="4" w:space="0" w:color="auto"/>
            </w:tcBorders>
          </w:tcPr>
          <w:p w14:paraId="74F30FA8" w14:textId="77777777" w:rsidR="00E01184" w:rsidRDefault="002F453D" w:rsidP="00E01184">
            <w:pPr>
              <w:rPr>
                <w:sz w:val="22"/>
                <w:szCs w:val="22"/>
              </w:rPr>
            </w:pPr>
            <w:r>
              <w:rPr>
                <w:rFonts w:hint="eastAsia"/>
                <w:sz w:val="22"/>
                <w:szCs w:val="22"/>
              </w:rPr>
              <w:t>一般的能力</w:t>
            </w:r>
          </w:p>
        </w:tc>
        <w:tc>
          <w:tcPr>
            <w:tcW w:w="5487" w:type="dxa"/>
            <w:vAlign w:val="center"/>
          </w:tcPr>
          <w:p w14:paraId="2BAC8FE7" w14:textId="32604628" w:rsidR="00E01184" w:rsidRPr="00072BC2" w:rsidRDefault="003C7DE5" w:rsidP="00E01184">
            <w:pPr>
              <w:pStyle w:val="a"/>
              <w:numPr>
                <w:ilvl w:val="0"/>
                <w:numId w:val="1"/>
              </w:numPr>
              <w:rPr>
                <w:sz w:val="22"/>
                <w:szCs w:val="22"/>
              </w:rPr>
            </w:pPr>
            <w:r>
              <w:rPr>
                <w:rFonts w:hint="eastAsia"/>
                <w:sz w:val="22"/>
                <w:szCs w:val="22"/>
              </w:rPr>
              <w:t>他の企業アカウントは</w:t>
            </w:r>
            <w:r w:rsidR="00E01184">
              <w:rPr>
                <w:rFonts w:hint="eastAsia"/>
                <w:sz w:val="22"/>
                <w:szCs w:val="22"/>
              </w:rPr>
              <w:t>してくれないようなサポートを、このアカウントはしてくれていると思う。</w:t>
            </w:r>
          </w:p>
        </w:tc>
      </w:tr>
      <w:tr w:rsidR="00E01184" w14:paraId="39C60F57" w14:textId="77777777" w:rsidTr="00B723B9">
        <w:tc>
          <w:tcPr>
            <w:tcW w:w="633" w:type="dxa"/>
            <w:vMerge/>
          </w:tcPr>
          <w:p w14:paraId="637B5BB0" w14:textId="77777777" w:rsidR="00E01184" w:rsidRDefault="00E01184" w:rsidP="00E01184">
            <w:pPr>
              <w:rPr>
                <w:sz w:val="22"/>
                <w:szCs w:val="22"/>
              </w:rPr>
            </w:pPr>
          </w:p>
        </w:tc>
        <w:tc>
          <w:tcPr>
            <w:tcW w:w="670" w:type="dxa"/>
            <w:vMerge w:val="restart"/>
            <w:tcBorders>
              <w:top w:val="single" w:sz="4" w:space="0" w:color="auto"/>
            </w:tcBorders>
            <w:textDirection w:val="tbRlV"/>
          </w:tcPr>
          <w:p w14:paraId="0E795A77" w14:textId="77777777" w:rsidR="00E01184" w:rsidRDefault="00E01184" w:rsidP="00E01184">
            <w:pPr>
              <w:ind w:left="113" w:right="113"/>
              <w:jc w:val="center"/>
              <w:rPr>
                <w:sz w:val="22"/>
                <w:szCs w:val="22"/>
              </w:rPr>
            </w:pPr>
            <w:r>
              <w:rPr>
                <w:rFonts w:hint="eastAsia"/>
                <w:sz w:val="22"/>
                <w:szCs w:val="22"/>
              </w:rPr>
              <w:t>友情</w:t>
            </w:r>
          </w:p>
        </w:tc>
        <w:tc>
          <w:tcPr>
            <w:tcW w:w="1924" w:type="dxa"/>
          </w:tcPr>
          <w:p w14:paraId="60902D71" w14:textId="77777777" w:rsidR="00E01184" w:rsidRDefault="002F453D" w:rsidP="00E01184">
            <w:pPr>
              <w:rPr>
                <w:sz w:val="22"/>
                <w:szCs w:val="22"/>
              </w:rPr>
            </w:pPr>
            <w:r>
              <w:rPr>
                <w:rFonts w:hint="eastAsia"/>
                <w:sz w:val="22"/>
                <w:szCs w:val="22"/>
              </w:rPr>
              <w:t>個人的友情</w:t>
            </w:r>
          </w:p>
        </w:tc>
        <w:tc>
          <w:tcPr>
            <w:tcW w:w="5487" w:type="dxa"/>
            <w:vAlign w:val="center"/>
          </w:tcPr>
          <w:p w14:paraId="162C3A52" w14:textId="77777777" w:rsidR="00E01184" w:rsidRPr="005D542D" w:rsidRDefault="00E01184" w:rsidP="00E01184">
            <w:pPr>
              <w:pStyle w:val="a"/>
              <w:numPr>
                <w:ilvl w:val="0"/>
                <w:numId w:val="1"/>
              </w:numPr>
              <w:rPr>
                <w:sz w:val="22"/>
                <w:szCs w:val="22"/>
              </w:rPr>
            </w:pPr>
            <w:r>
              <w:rPr>
                <w:rFonts w:hint="eastAsia"/>
                <w:sz w:val="22"/>
                <w:szCs w:val="22"/>
              </w:rPr>
              <w:t>リプライを続けていく中で、このアカウントを友達のように感じるだろう。</w:t>
            </w:r>
          </w:p>
        </w:tc>
      </w:tr>
      <w:tr w:rsidR="00E01184" w14:paraId="16191DCC" w14:textId="77777777" w:rsidTr="003C7DE5">
        <w:tc>
          <w:tcPr>
            <w:tcW w:w="633" w:type="dxa"/>
            <w:vMerge/>
          </w:tcPr>
          <w:p w14:paraId="7E47553E" w14:textId="77777777" w:rsidR="00E01184" w:rsidRDefault="00E01184" w:rsidP="00E01184">
            <w:pPr>
              <w:rPr>
                <w:sz w:val="22"/>
                <w:szCs w:val="22"/>
              </w:rPr>
            </w:pPr>
          </w:p>
        </w:tc>
        <w:tc>
          <w:tcPr>
            <w:tcW w:w="670" w:type="dxa"/>
            <w:vMerge/>
          </w:tcPr>
          <w:p w14:paraId="119E2729" w14:textId="77777777" w:rsidR="00E01184" w:rsidRDefault="00E01184" w:rsidP="00E01184">
            <w:pPr>
              <w:jc w:val="center"/>
              <w:rPr>
                <w:sz w:val="22"/>
                <w:szCs w:val="22"/>
              </w:rPr>
            </w:pPr>
          </w:p>
        </w:tc>
        <w:tc>
          <w:tcPr>
            <w:tcW w:w="1924" w:type="dxa"/>
          </w:tcPr>
          <w:p w14:paraId="7B50F847" w14:textId="77777777" w:rsidR="00E01184" w:rsidRDefault="00875461" w:rsidP="00E01184">
            <w:pPr>
              <w:rPr>
                <w:sz w:val="22"/>
                <w:szCs w:val="22"/>
              </w:rPr>
            </w:pPr>
            <w:r>
              <w:rPr>
                <w:rFonts w:hint="eastAsia"/>
                <w:sz w:val="22"/>
                <w:szCs w:val="22"/>
              </w:rPr>
              <w:t>個人的友情</w:t>
            </w:r>
          </w:p>
        </w:tc>
        <w:tc>
          <w:tcPr>
            <w:tcW w:w="5487" w:type="dxa"/>
            <w:vAlign w:val="center"/>
          </w:tcPr>
          <w:p w14:paraId="6C51B852" w14:textId="77777777" w:rsidR="00E01184" w:rsidRPr="005D542D" w:rsidRDefault="00875461" w:rsidP="00E01184">
            <w:pPr>
              <w:pStyle w:val="a"/>
              <w:numPr>
                <w:ilvl w:val="0"/>
                <w:numId w:val="1"/>
              </w:numPr>
              <w:rPr>
                <w:sz w:val="22"/>
                <w:szCs w:val="22"/>
              </w:rPr>
            </w:pPr>
            <w:r>
              <w:rPr>
                <w:rFonts w:hint="eastAsia"/>
                <w:sz w:val="22"/>
                <w:szCs w:val="22"/>
              </w:rPr>
              <w:t>このアカウント</w:t>
            </w:r>
            <w:r w:rsidR="00E01184">
              <w:rPr>
                <w:rFonts w:hint="eastAsia"/>
                <w:sz w:val="22"/>
                <w:szCs w:val="22"/>
              </w:rPr>
              <w:t>と会話していると、友達と会話しているような気持ちになる。</w:t>
            </w:r>
          </w:p>
        </w:tc>
      </w:tr>
      <w:tr w:rsidR="00E01184" w14:paraId="108009A3" w14:textId="77777777" w:rsidTr="003C7DE5">
        <w:tc>
          <w:tcPr>
            <w:tcW w:w="633" w:type="dxa"/>
            <w:vMerge/>
          </w:tcPr>
          <w:p w14:paraId="5C98E643" w14:textId="77777777" w:rsidR="00E01184" w:rsidRDefault="00E01184" w:rsidP="00E01184">
            <w:pPr>
              <w:rPr>
                <w:sz w:val="22"/>
                <w:szCs w:val="22"/>
              </w:rPr>
            </w:pPr>
          </w:p>
        </w:tc>
        <w:tc>
          <w:tcPr>
            <w:tcW w:w="670" w:type="dxa"/>
            <w:vMerge/>
          </w:tcPr>
          <w:p w14:paraId="70C6794B" w14:textId="77777777" w:rsidR="00E01184" w:rsidRDefault="00E01184" w:rsidP="00E01184">
            <w:pPr>
              <w:jc w:val="center"/>
              <w:rPr>
                <w:sz w:val="22"/>
                <w:szCs w:val="22"/>
              </w:rPr>
            </w:pPr>
          </w:p>
        </w:tc>
        <w:tc>
          <w:tcPr>
            <w:tcW w:w="1924" w:type="dxa"/>
          </w:tcPr>
          <w:p w14:paraId="0928341A" w14:textId="77777777" w:rsidR="00E01184" w:rsidRDefault="00F337B8" w:rsidP="00E01184">
            <w:pPr>
              <w:rPr>
                <w:sz w:val="22"/>
                <w:szCs w:val="22"/>
              </w:rPr>
            </w:pPr>
            <w:r>
              <w:rPr>
                <w:rFonts w:hint="eastAsia"/>
                <w:sz w:val="22"/>
                <w:szCs w:val="22"/>
              </w:rPr>
              <w:t>集団的友情</w:t>
            </w:r>
          </w:p>
        </w:tc>
        <w:tc>
          <w:tcPr>
            <w:tcW w:w="5487" w:type="dxa"/>
            <w:vAlign w:val="center"/>
          </w:tcPr>
          <w:p w14:paraId="666374AD" w14:textId="77777777" w:rsidR="00E01184" w:rsidRPr="005D542D" w:rsidRDefault="005D6FD9" w:rsidP="00E01184">
            <w:pPr>
              <w:pStyle w:val="a"/>
              <w:numPr>
                <w:ilvl w:val="0"/>
                <w:numId w:val="1"/>
              </w:numPr>
              <w:rPr>
                <w:sz w:val="22"/>
                <w:szCs w:val="22"/>
              </w:rPr>
            </w:pPr>
            <w:r w:rsidRPr="00A82675">
              <w:rPr>
                <w:rFonts w:hint="eastAsia"/>
                <w:sz w:val="22"/>
                <w:szCs w:val="22"/>
              </w:rPr>
              <w:t>アクティブサポートをしてくれた</w:t>
            </w:r>
            <w:r w:rsidR="00F337B8" w:rsidRPr="00A82675">
              <w:rPr>
                <w:rFonts w:hint="eastAsia"/>
                <w:sz w:val="22"/>
                <w:szCs w:val="22"/>
              </w:rPr>
              <w:t>購買会（大学生協）</w:t>
            </w:r>
            <w:r w:rsidR="00E01184" w:rsidRPr="00A82675">
              <w:rPr>
                <w:rFonts w:hint="eastAsia"/>
                <w:sz w:val="22"/>
                <w:szCs w:val="22"/>
              </w:rPr>
              <w:t>となら</w:t>
            </w:r>
            <w:r w:rsidR="00E01184">
              <w:rPr>
                <w:rFonts w:hint="eastAsia"/>
                <w:sz w:val="22"/>
                <w:szCs w:val="22"/>
              </w:rPr>
              <w:t>気持ちや考えを分かち合える。</w:t>
            </w:r>
          </w:p>
        </w:tc>
      </w:tr>
      <w:tr w:rsidR="00E01184" w14:paraId="14BB6A4E" w14:textId="77777777" w:rsidTr="003C7DE5">
        <w:tc>
          <w:tcPr>
            <w:tcW w:w="633" w:type="dxa"/>
            <w:vMerge/>
          </w:tcPr>
          <w:p w14:paraId="1AFE5E33" w14:textId="77777777" w:rsidR="00E01184" w:rsidRDefault="00E01184" w:rsidP="00E01184">
            <w:pPr>
              <w:rPr>
                <w:sz w:val="22"/>
                <w:szCs w:val="22"/>
              </w:rPr>
            </w:pPr>
          </w:p>
        </w:tc>
        <w:tc>
          <w:tcPr>
            <w:tcW w:w="670" w:type="dxa"/>
            <w:vMerge/>
          </w:tcPr>
          <w:p w14:paraId="2B7095E8" w14:textId="77777777" w:rsidR="00E01184" w:rsidRDefault="00E01184" w:rsidP="00E01184">
            <w:pPr>
              <w:jc w:val="center"/>
              <w:rPr>
                <w:sz w:val="22"/>
                <w:szCs w:val="22"/>
              </w:rPr>
            </w:pPr>
          </w:p>
        </w:tc>
        <w:tc>
          <w:tcPr>
            <w:tcW w:w="1924" w:type="dxa"/>
          </w:tcPr>
          <w:p w14:paraId="1933B4C8" w14:textId="77777777" w:rsidR="00E01184" w:rsidRDefault="00875461" w:rsidP="00E01184">
            <w:pPr>
              <w:rPr>
                <w:sz w:val="22"/>
                <w:szCs w:val="22"/>
              </w:rPr>
            </w:pPr>
            <w:r>
              <w:rPr>
                <w:rFonts w:hint="eastAsia"/>
                <w:sz w:val="22"/>
                <w:szCs w:val="22"/>
              </w:rPr>
              <w:t>個人的友情</w:t>
            </w:r>
          </w:p>
        </w:tc>
        <w:tc>
          <w:tcPr>
            <w:tcW w:w="5487" w:type="dxa"/>
            <w:vAlign w:val="center"/>
          </w:tcPr>
          <w:p w14:paraId="6FAB2BC7" w14:textId="77777777" w:rsidR="00E01184" w:rsidRPr="00954F12" w:rsidRDefault="00E01184" w:rsidP="00E01184">
            <w:pPr>
              <w:pStyle w:val="a"/>
              <w:numPr>
                <w:ilvl w:val="0"/>
                <w:numId w:val="1"/>
              </w:numPr>
              <w:rPr>
                <w:sz w:val="22"/>
                <w:szCs w:val="22"/>
              </w:rPr>
            </w:pPr>
            <w:r>
              <w:rPr>
                <w:rFonts w:hint="eastAsia"/>
                <w:sz w:val="22"/>
                <w:szCs w:val="22"/>
              </w:rPr>
              <w:t>このアカウントの担当者は自分のことを、一</w:t>
            </w:r>
            <w:r w:rsidRPr="00954F12">
              <w:rPr>
                <w:rFonts w:hint="eastAsia"/>
                <w:sz w:val="22"/>
                <w:szCs w:val="22"/>
              </w:rPr>
              <w:t>利用者以上に特別に扱ってくれていると思う。</w:t>
            </w:r>
          </w:p>
        </w:tc>
      </w:tr>
      <w:tr w:rsidR="00E01184" w14:paraId="5663DFB6" w14:textId="77777777" w:rsidTr="00A82675">
        <w:tc>
          <w:tcPr>
            <w:tcW w:w="633" w:type="dxa"/>
            <w:vMerge/>
          </w:tcPr>
          <w:p w14:paraId="74E9F34C" w14:textId="77777777" w:rsidR="00E01184" w:rsidRDefault="00E01184" w:rsidP="00E01184">
            <w:pPr>
              <w:rPr>
                <w:sz w:val="22"/>
                <w:szCs w:val="22"/>
              </w:rPr>
            </w:pPr>
          </w:p>
        </w:tc>
        <w:tc>
          <w:tcPr>
            <w:tcW w:w="670" w:type="dxa"/>
            <w:vMerge/>
          </w:tcPr>
          <w:p w14:paraId="4E2796F5" w14:textId="77777777" w:rsidR="00E01184" w:rsidRDefault="00E01184" w:rsidP="00E01184">
            <w:pPr>
              <w:jc w:val="center"/>
              <w:rPr>
                <w:sz w:val="22"/>
                <w:szCs w:val="22"/>
              </w:rPr>
            </w:pPr>
          </w:p>
        </w:tc>
        <w:tc>
          <w:tcPr>
            <w:tcW w:w="1924" w:type="dxa"/>
          </w:tcPr>
          <w:p w14:paraId="5FD701A7" w14:textId="77777777" w:rsidR="00E01184" w:rsidRDefault="005D6FD9" w:rsidP="00E01184">
            <w:pPr>
              <w:rPr>
                <w:sz w:val="22"/>
                <w:szCs w:val="22"/>
              </w:rPr>
            </w:pPr>
            <w:r>
              <w:rPr>
                <w:rFonts w:hint="eastAsia"/>
                <w:sz w:val="22"/>
                <w:szCs w:val="22"/>
              </w:rPr>
              <w:t>集団的友情</w:t>
            </w:r>
          </w:p>
        </w:tc>
        <w:tc>
          <w:tcPr>
            <w:tcW w:w="5487" w:type="dxa"/>
            <w:tcBorders>
              <w:bottom w:val="single" w:sz="4" w:space="0" w:color="auto"/>
            </w:tcBorders>
            <w:vAlign w:val="center"/>
          </w:tcPr>
          <w:p w14:paraId="56675CE7" w14:textId="77777777" w:rsidR="00E01184" w:rsidRPr="005D542D" w:rsidRDefault="005D6FD9" w:rsidP="00E01184">
            <w:pPr>
              <w:pStyle w:val="a"/>
              <w:numPr>
                <w:ilvl w:val="0"/>
                <w:numId w:val="1"/>
              </w:numPr>
              <w:rPr>
                <w:sz w:val="22"/>
                <w:szCs w:val="22"/>
              </w:rPr>
            </w:pPr>
            <w:r w:rsidRPr="00A82675">
              <w:rPr>
                <w:rFonts w:hint="eastAsia"/>
                <w:sz w:val="22"/>
                <w:szCs w:val="22"/>
              </w:rPr>
              <w:t>アクティブサポートをしてくれた購買会（大学生協）とは</w:t>
            </w:r>
            <w:r>
              <w:rPr>
                <w:rFonts w:hint="eastAsia"/>
                <w:sz w:val="22"/>
                <w:szCs w:val="22"/>
              </w:rPr>
              <w:t>、単なる顧客以上の</w:t>
            </w:r>
            <w:r w:rsidR="00E01184">
              <w:rPr>
                <w:rFonts w:hint="eastAsia"/>
                <w:sz w:val="22"/>
                <w:szCs w:val="22"/>
              </w:rPr>
              <w:t>人間的つながりができていると思う。</w:t>
            </w:r>
          </w:p>
        </w:tc>
      </w:tr>
      <w:tr w:rsidR="00E01184" w14:paraId="7D622AA8" w14:textId="77777777" w:rsidTr="00A82675">
        <w:tc>
          <w:tcPr>
            <w:tcW w:w="633" w:type="dxa"/>
            <w:vMerge/>
          </w:tcPr>
          <w:p w14:paraId="508A2222" w14:textId="77777777" w:rsidR="00E01184" w:rsidRDefault="00E01184" w:rsidP="00E01184">
            <w:pPr>
              <w:rPr>
                <w:sz w:val="22"/>
                <w:szCs w:val="22"/>
              </w:rPr>
            </w:pPr>
          </w:p>
        </w:tc>
        <w:tc>
          <w:tcPr>
            <w:tcW w:w="670" w:type="dxa"/>
            <w:vMerge w:val="restart"/>
            <w:textDirection w:val="tbRlV"/>
          </w:tcPr>
          <w:p w14:paraId="5E4C4419" w14:textId="77777777" w:rsidR="00E01184" w:rsidRDefault="00E01184" w:rsidP="00E01184">
            <w:pPr>
              <w:ind w:left="113" w:right="113"/>
              <w:jc w:val="center"/>
              <w:rPr>
                <w:sz w:val="22"/>
                <w:szCs w:val="22"/>
              </w:rPr>
            </w:pPr>
            <w:r>
              <w:rPr>
                <w:rFonts w:hint="eastAsia"/>
                <w:sz w:val="22"/>
                <w:szCs w:val="22"/>
              </w:rPr>
              <w:t>関係集結コスト</w:t>
            </w:r>
          </w:p>
        </w:tc>
        <w:tc>
          <w:tcPr>
            <w:tcW w:w="1924" w:type="dxa"/>
          </w:tcPr>
          <w:p w14:paraId="2EDD5371" w14:textId="5B5EC853" w:rsidR="00E01184" w:rsidRDefault="00D64404" w:rsidP="00E01184">
            <w:pPr>
              <w:rPr>
                <w:sz w:val="22"/>
                <w:szCs w:val="22"/>
              </w:rPr>
            </w:pPr>
            <w:r>
              <w:rPr>
                <w:rFonts w:hint="eastAsia"/>
                <w:sz w:val="22"/>
                <w:szCs w:val="22"/>
              </w:rPr>
              <w:t>探索</w:t>
            </w:r>
            <w:r w:rsidR="002C0ADA">
              <w:rPr>
                <w:rFonts w:hint="eastAsia"/>
                <w:sz w:val="22"/>
                <w:szCs w:val="22"/>
              </w:rPr>
              <w:t>（経済的）</w:t>
            </w:r>
            <w:r>
              <w:rPr>
                <w:rFonts w:hint="eastAsia"/>
                <w:sz w:val="22"/>
                <w:szCs w:val="22"/>
              </w:rPr>
              <w:t>コスト</w:t>
            </w:r>
          </w:p>
        </w:tc>
        <w:tc>
          <w:tcPr>
            <w:tcW w:w="5487" w:type="dxa"/>
            <w:tcBorders>
              <w:tl2br w:val="single" w:sz="4" w:space="0" w:color="auto"/>
            </w:tcBorders>
            <w:vAlign w:val="center"/>
          </w:tcPr>
          <w:p w14:paraId="7BD6E027" w14:textId="77777777" w:rsidR="00E01184" w:rsidRPr="005D542D" w:rsidRDefault="00E01184" w:rsidP="00E01184">
            <w:pPr>
              <w:pStyle w:val="a"/>
              <w:numPr>
                <w:ilvl w:val="0"/>
                <w:numId w:val="1"/>
              </w:numPr>
              <w:rPr>
                <w:sz w:val="22"/>
                <w:szCs w:val="22"/>
              </w:rPr>
            </w:pPr>
            <w:r>
              <w:rPr>
                <w:rFonts w:hint="eastAsia"/>
                <w:sz w:val="22"/>
                <w:szCs w:val="22"/>
              </w:rPr>
              <w:t>新たに問い合わせ先を探すのは面倒だ。</w:t>
            </w:r>
          </w:p>
        </w:tc>
      </w:tr>
      <w:tr w:rsidR="00E01184" w14:paraId="44746547" w14:textId="77777777" w:rsidTr="00A82675">
        <w:tc>
          <w:tcPr>
            <w:tcW w:w="633" w:type="dxa"/>
            <w:vMerge/>
          </w:tcPr>
          <w:p w14:paraId="3A0B5DDA" w14:textId="77777777" w:rsidR="00E01184" w:rsidRDefault="00E01184" w:rsidP="00E01184">
            <w:pPr>
              <w:rPr>
                <w:sz w:val="22"/>
                <w:szCs w:val="22"/>
              </w:rPr>
            </w:pPr>
          </w:p>
        </w:tc>
        <w:tc>
          <w:tcPr>
            <w:tcW w:w="670" w:type="dxa"/>
            <w:vMerge/>
          </w:tcPr>
          <w:p w14:paraId="611C408C" w14:textId="77777777" w:rsidR="00E01184" w:rsidRDefault="00E01184" w:rsidP="00E01184">
            <w:pPr>
              <w:rPr>
                <w:sz w:val="22"/>
                <w:szCs w:val="22"/>
              </w:rPr>
            </w:pPr>
          </w:p>
        </w:tc>
        <w:tc>
          <w:tcPr>
            <w:tcW w:w="1924" w:type="dxa"/>
          </w:tcPr>
          <w:p w14:paraId="13E51839" w14:textId="4F044569" w:rsidR="00E01184" w:rsidRDefault="002C0ADA" w:rsidP="00E01184">
            <w:pPr>
              <w:rPr>
                <w:sz w:val="22"/>
                <w:szCs w:val="22"/>
              </w:rPr>
            </w:pPr>
            <w:r>
              <w:rPr>
                <w:rFonts w:hint="eastAsia"/>
                <w:sz w:val="22"/>
                <w:szCs w:val="22"/>
              </w:rPr>
              <w:t>絶縁（</w:t>
            </w:r>
            <w:r w:rsidR="00D64404">
              <w:rPr>
                <w:rFonts w:hint="eastAsia"/>
                <w:sz w:val="22"/>
                <w:szCs w:val="22"/>
              </w:rPr>
              <w:t>心理的</w:t>
            </w:r>
            <w:r>
              <w:rPr>
                <w:rFonts w:hint="eastAsia"/>
                <w:sz w:val="22"/>
                <w:szCs w:val="22"/>
              </w:rPr>
              <w:t>）</w:t>
            </w:r>
            <w:r w:rsidR="00D64404">
              <w:rPr>
                <w:rFonts w:hint="eastAsia"/>
                <w:sz w:val="22"/>
                <w:szCs w:val="22"/>
              </w:rPr>
              <w:t>コスト</w:t>
            </w:r>
          </w:p>
        </w:tc>
        <w:tc>
          <w:tcPr>
            <w:tcW w:w="5487" w:type="dxa"/>
            <w:tcBorders>
              <w:bottom w:val="single" w:sz="4" w:space="0" w:color="auto"/>
            </w:tcBorders>
            <w:vAlign w:val="center"/>
          </w:tcPr>
          <w:p w14:paraId="56DF029F" w14:textId="77777777" w:rsidR="00E01184" w:rsidRPr="005D542D" w:rsidRDefault="00E01184" w:rsidP="00E01184">
            <w:pPr>
              <w:pStyle w:val="a"/>
              <w:numPr>
                <w:ilvl w:val="0"/>
                <w:numId w:val="1"/>
              </w:numPr>
              <w:rPr>
                <w:sz w:val="22"/>
                <w:szCs w:val="22"/>
              </w:rPr>
            </w:pPr>
            <w:r>
              <w:rPr>
                <w:rFonts w:hint="eastAsia"/>
                <w:sz w:val="22"/>
                <w:szCs w:val="22"/>
              </w:rPr>
              <w:t>この会話をやめても、自分のことを気にかけてくれるアカウントは簡単には見つけられない気がする。</w:t>
            </w:r>
          </w:p>
        </w:tc>
      </w:tr>
      <w:tr w:rsidR="00E01184" w14:paraId="7981BC58" w14:textId="77777777" w:rsidTr="00A82675">
        <w:tc>
          <w:tcPr>
            <w:tcW w:w="633" w:type="dxa"/>
            <w:vMerge/>
          </w:tcPr>
          <w:p w14:paraId="405E34A0" w14:textId="77777777" w:rsidR="00E01184" w:rsidRDefault="00E01184" w:rsidP="00E01184">
            <w:pPr>
              <w:rPr>
                <w:sz w:val="22"/>
                <w:szCs w:val="22"/>
              </w:rPr>
            </w:pPr>
          </w:p>
        </w:tc>
        <w:tc>
          <w:tcPr>
            <w:tcW w:w="670" w:type="dxa"/>
            <w:vMerge/>
          </w:tcPr>
          <w:p w14:paraId="7915C42D" w14:textId="77777777" w:rsidR="00E01184" w:rsidRDefault="00E01184" w:rsidP="00E01184">
            <w:pPr>
              <w:rPr>
                <w:sz w:val="22"/>
                <w:szCs w:val="22"/>
              </w:rPr>
            </w:pPr>
          </w:p>
        </w:tc>
        <w:tc>
          <w:tcPr>
            <w:tcW w:w="1924" w:type="dxa"/>
          </w:tcPr>
          <w:p w14:paraId="5313DB52" w14:textId="1E979DAF" w:rsidR="00E01184" w:rsidRDefault="002C0ADA" w:rsidP="00E01184">
            <w:pPr>
              <w:rPr>
                <w:sz w:val="22"/>
                <w:szCs w:val="22"/>
              </w:rPr>
            </w:pPr>
            <w:r>
              <w:rPr>
                <w:rFonts w:hint="eastAsia"/>
                <w:sz w:val="22"/>
                <w:szCs w:val="22"/>
              </w:rPr>
              <w:t>開始（経済的）コスト</w:t>
            </w:r>
          </w:p>
        </w:tc>
        <w:tc>
          <w:tcPr>
            <w:tcW w:w="5487" w:type="dxa"/>
            <w:tcBorders>
              <w:tl2br w:val="single" w:sz="4" w:space="0" w:color="auto"/>
            </w:tcBorders>
            <w:vAlign w:val="center"/>
          </w:tcPr>
          <w:p w14:paraId="3BD1C510" w14:textId="77777777" w:rsidR="00E01184" w:rsidRPr="005D542D" w:rsidRDefault="00E01184" w:rsidP="00E01184">
            <w:pPr>
              <w:pStyle w:val="a"/>
              <w:numPr>
                <w:ilvl w:val="0"/>
                <w:numId w:val="1"/>
              </w:numPr>
              <w:rPr>
                <w:sz w:val="22"/>
                <w:szCs w:val="22"/>
              </w:rPr>
            </w:pPr>
            <w:r>
              <w:rPr>
                <w:rFonts w:hint="eastAsia"/>
                <w:sz w:val="22"/>
                <w:szCs w:val="22"/>
              </w:rPr>
              <w:t>この会話をやめて別の企業アカウントからリプライがきても、私のことをよく分かってもらうのには時間や手間がかかる。</w:t>
            </w:r>
          </w:p>
        </w:tc>
      </w:tr>
      <w:tr w:rsidR="00E01184" w14:paraId="490A0C88" w14:textId="77777777" w:rsidTr="003C7DE5">
        <w:tc>
          <w:tcPr>
            <w:tcW w:w="633" w:type="dxa"/>
            <w:vMerge/>
          </w:tcPr>
          <w:p w14:paraId="01236B64" w14:textId="77777777" w:rsidR="00E01184" w:rsidRDefault="00E01184" w:rsidP="00E01184">
            <w:pPr>
              <w:rPr>
                <w:sz w:val="22"/>
                <w:szCs w:val="22"/>
              </w:rPr>
            </w:pPr>
          </w:p>
        </w:tc>
        <w:tc>
          <w:tcPr>
            <w:tcW w:w="670" w:type="dxa"/>
            <w:vMerge/>
          </w:tcPr>
          <w:p w14:paraId="46DB92B3" w14:textId="77777777" w:rsidR="00E01184" w:rsidRDefault="00E01184" w:rsidP="00E01184">
            <w:pPr>
              <w:rPr>
                <w:sz w:val="22"/>
                <w:szCs w:val="22"/>
              </w:rPr>
            </w:pPr>
          </w:p>
        </w:tc>
        <w:tc>
          <w:tcPr>
            <w:tcW w:w="1924" w:type="dxa"/>
          </w:tcPr>
          <w:p w14:paraId="7097BFC8" w14:textId="2E9260AA" w:rsidR="00E01184" w:rsidRDefault="002C0ADA" w:rsidP="00E01184">
            <w:pPr>
              <w:rPr>
                <w:sz w:val="22"/>
                <w:szCs w:val="22"/>
              </w:rPr>
            </w:pPr>
            <w:r>
              <w:rPr>
                <w:rFonts w:hint="eastAsia"/>
                <w:sz w:val="22"/>
                <w:szCs w:val="22"/>
              </w:rPr>
              <w:t>絶縁（心理的）コスト</w:t>
            </w:r>
          </w:p>
        </w:tc>
        <w:tc>
          <w:tcPr>
            <w:tcW w:w="5487" w:type="dxa"/>
            <w:vAlign w:val="center"/>
          </w:tcPr>
          <w:p w14:paraId="08A55066" w14:textId="77777777" w:rsidR="00E01184" w:rsidRPr="005D542D" w:rsidRDefault="00E01184" w:rsidP="00E01184">
            <w:pPr>
              <w:pStyle w:val="a"/>
              <w:numPr>
                <w:ilvl w:val="0"/>
                <w:numId w:val="1"/>
              </w:numPr>
              <w:rPr>
                <w:sz w:val="22"/>
                <w:szCs w:val="22"/>
              </w:rPr>
            </w:pPr>
            <w:r>
              <w:rPr>
                <w:rFonts w:hint="eastAsia"/>
                <w:sz w:val="22"/>
                <w:szCs w:val="22"/>
              </w:rPr>
              <w:t>このアカウントよりも気にいる企業アカウントは他にはなかなかないだろう。</w:t>
            </w:r>
          </w:p>
        </w:tc>
      </w:tr>
    </w:tbl>
    <w:p w14:paraId="4AEF3F3F" w14:textId="78BB3182" w:rsidR="002C629B" w:rsidRDefault="002C629B" w:rsidP="00B723B9">
      <w:pPr>
        <w:rPr>
          <w:sz w:val="22"/>
          <w:szCs w:val="22"/>
        </w:rPr>
      </w:pPr>
      <w:r>
        <w:rPr>
          <w:sz w:val="22"/>
          <w:szCs w:val="22"/>
        </w:rPr>
        <w:br w:type="page"/>
      </w:r>
    </w:p>
    <w:p w14:paraId="558ED2EA" w14:textId="77777777" w:rsidR="002C629B" w:rsidRPr="002C629B" w:rsidRDefault="002C629B" w:rsidP="002C629B">
      <w:pPr>
        <w:widowControl/>
        <w:jc w:val="left"/>
        <w:rPr>
          <w:rFonts w:ascii="Times" w:hAnsi="Times" w:cs="Times New Roman" w:hint="eastAsia"/>
          <w:kern w:val="0"/>
          <w:sz w:val="20"/>
          <w:szCs w:val="20"/>
        </w:rPr>
      </w:pPr>
      <w:r w:rsidRPr="002C629B">
        <w:rPr>
          <w:rFonts w:ascii="Arial" w:hAnsi="Arial" w:cs="Arial"/>
          <w:color w:val="000000"/>
          <w:kern w:val="0"/>
          <w:sz w:val="20"/>
          <w:szCs w:val="20"/>
        </w:rPr>
        <w:t>久保田進彦</w:t>
      </w:r>
      <w:r w:rsidRPr="002C629B">
        <w:rPr>
          <w:rFonts w:ascii="Arial" w:hAnsi="Arial" w:cs="Arial"/>
          <w:color w:val="000000"/>
          <w:kern w:val="0"/>
          <w:sz w:val="20"/>
          <w:szCs w:val="20"/>
        </w:rPr>
        <w:t xml:space="preserve">(2011) </w:t>
      </w:r>
      <w:r w:rsidRPr="002C629B">
        <w:rPr>
          <w:rFonts w:ascii="Arial" w:hAnsi="Arial" w:cs="Arial"/>
          <w:color w:val="000000"/>
          <w:kern w:val="0"/>
          <w:sz w:val="20"/>
          <w:szCs w:val="20"/>
        </w:rPr>
        <w:t>『リレーションシップ・マーケティングのための多次元的コミットメントモデル』</w:t>
      </w:r>
    </w:p>
    <w:p w14:paraId="633E50F1" w14:textId="77777777" w:rsidR="002C629B" w:rsidRDefault="002C629B" w:rsidP="002C629B">
      <w:pPr>
        <w:widowControl/>
        <w:jc w:val="left"/>
        <w:rPr>
          <w:rFonts w:ascii="Times" w:hAnsi="Times" w:cs="Times New Roman" w:hint="eastAsia"/>
          <w:kern w:val="0"/>
          <w:sz w:val="20"/>
          <w:szCs w:val="20"/>
        </w:rPr>
      </w:pPr>
      <w:r w:rsidRPr="002C629B">
        <w:rPr>
          <w:rFonts w:ascii="Times" w:hAnsi="Times" w:cs="Times New Roman" w:hint="eastAsia"/>
          <w:kern w:val="0"/>
          <w:sz w:val="20"/>
          <w:szCs w:val="20"/>
        </w:rPr>
        <w:t>久保田進彦（</w:t>
      </w:r>
      <w:r w:rsidRPr="002C629B">
        <w:rPr>
          <w:rFonts w:ascii="Times" w:hAnsi="Times" w:cs="Times New Roman"/>
          <w:kern w:val="0"/>
          <w:sz w:val="20"/>
          <w:szCs w:val="20"/>
        </w:rPr>
        <w:t>2012</w:t>
      </w:r>
      <w:r w:rsidRPr="002C629B">
        <w:rPr>
          <w:rFonts w:ascii="Times" w:hAnsi="Times" w:cs="Times New Roman" w:hint="eastAsia"/>
          <w:kern w:val="0"/>
          <w:sz w:val="20"/>
          <w:szCs w:val="20"/>
        </w:rPr>
        <w:t>）『リレーションシップ・マーケティング　コミットメント・アプローチによる把握』</w:t>
      </w:r>
    </w:p>
    <w:p w14:paraId="68B42A01" w14:textId="77777777" w:rsidR="002C629B" w:rsidRPr="002C629B" w:rsidRDefault="002C629B" w:rsidP="002C629B">
      <w:pPr>
        <w:widowControl/>
        <w:jc w:val="left"/>
        <w:rPr>
          <w:rFonts w:ascii="Times" w:hAnsi="Times" w:cs="Times New Roman" w:hint="eastAsia"/>
          <w:kern w:val="0"/>
          <w:sz w:val="20"/>
          <w:szCs w:val="20"/>
        </w:rPr>
      </w:pPr>
      <w:r>
        <w:rPr>
          <w:rFonts w:ascii="Times" w:hAnsi="Times" w:cs="Times New Roman" w:hint="eastAsia"/>
          <w:kern w:val="0"/>
          <w:sz w:val="20"/>
          <w:szCs w:val="20"/>
        </w:rPr>
        <w:t>を基にアクティブサポートに対応させた質問項目に変更した。</w:t>
      </w:r>
    </w:p>
    <w:p w14:paraId="40674A01" w14:textId="77777777" w:rsidR="003C7DE5" w:rsidRDefault="003C7DE5" w:rsidP="00B723B9">
      <w:pPr>
        <w:rPr>
          <w:rFonts w:hint="eastAsia"/>
          <w:sz w:val="22"/>
          <w:szCs w:val="22"/>
        </w:rPr>
      </w:pPr>
    </w:p>
    <w:p w14:paraId="04957A21" w14:textId="020B0022" w:rsidR="00F377E5" w:rsidRDefault="002C629B" w:rsidP="00B723B9">
      <w:pPr>
        <w:rPr>
          <w:rFonts w:hint="eastAsia"/>
          <w:sz w:val="22"/>
          <w:szCs w:val="22"/>
        </w:rPr>
      </w:pPr>
      <w:r>
        <w:rPr>
          <w:rFonts w:hint="eastAsia"/>
          <w:sz w:val="22"/>
          <w:szCs w:val="22"/>
        </w:rPr>
        <w:t>尺度の信頼性分析を行い、</w:t>
      </w:r>
      <w:r w:rsidR="00F377E5">
        <w:rPr>
          <w:rFonts w:hint="eastAsia"/>
          <w:sz w:val="22"/>
          <w:szCs w:val="22"/>
        </w:rPr>
        <w:t>項目（</w:t>
      </w:r>
      <w:r w:rsidR="00F377E5">
        <w:rPr>
          <w:sz w:val="22"/>
          <w:szCs w:val="22"/>
        </w:rPr>
        <w:t>4.5.9.11.14.28.30</w:t>
      </w:r>
      <w:r w:rsidR="00F377E5">
        <w:rPr>
          <w:rFonts w:hint="eastAsia"/>
          <w:sz w:val="22"/>
          <w:szCs w:val="22"/>
        </w:rPr>
        <w:t>）を削除しα係数を調整した。</w:t>
      </w:r>
    </w:p>
    <w:p w14:paraId="7B10CB26" w14:textId="77777777" w:rsidR="00F377E5" w:rsidRPr="00B723B9" w:rsidRDefault="00F377E5" w:rsidP="00B723B9">
      <w:pPr>
        <w:rPr>
          <w:rFonts w:hint="eastAsia"/>
          <w:sz w:val="22"/>
          <w:szCs w:val="22"/>
        </w:rPr>
      </w:pPr>
    </w:p>
    <w:sectPr w:rsidR="00F377E5" w:rsidRPr="00B723B9" w:rsidSect="003C7DE5">
      <w:headerReference w:type="even" r:id="rId9"/>
      <w:headerReference w:type="default" r:id="rId10"/>
      <w:footerReference w:type="even" r:id="rId11"/>
      <w:footerReference w:type="default" r:id="rId12"/>
      <w:pgSz w:w="11900" w:h="16840"/>
      <w:pgMar w:top="1440" w:right="1080" w:bottom="1440" w:left="1080" w:header="851" w:footer="992" w:gutter="0"/>
      <w:cols w:space="425"/>
      <w:docGrid w:type="lines" w:linePitch="4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FB74C1" w14:textId="77777777" w:rsidR="00F377E5" w:rsidRDefault="00F377E5" w:rsidP="00F377E5">
      <w:r>
        <w:separator/>
      </w:r>
    </w:p>
  </w:endnote>
  <w:endnote w:type="continuationSeparator" w:id="0">
    <w:p w14:paraId="3128662C" w14:textId="77777777" w:rsidR="00F377E5" w:rsidRDefault="00F377E5" w:rsidP="00F37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ＭＳ Ｐゴシック">
    <w:panose1 w:val="020B0600070205080204"/>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64B5C0" w14:textId="77777777" w:rsidR="00F377E5" w:rsidRDefault="00F377E5" w:rsidP="00F377E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14:paraId="3B373122" w14:textId="77777777" w:rsidR="00F377E5" w:rsidRDefault="00F377E5" w:rsidP="00F377E5">
    <w:pPr>
      <w:pStyle w:val="ab"/>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56C602" w14:textId="77777777" w:rsidR="00F377E5" w:rsidRDefault="00F377E5" w:rsidP="00F377E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8C5CFC">
      <w:rPr>
        <w:rStyle w:val="ad"/>
        <w:noProof/>
      </w:rPr>
      <w:t>1</w:t>
    </w:r>
    <w:r>
      <w:rPr>
        <w:rStyle w:val="ad"/>
      </w:rPr>
      <w:fldChar w:fldCharType="end"/>
    </w:r>
  </w:p>
  <w:p w14:paraId="60FCB91F" w14:textId="77777777" w:rsidR="00F377E5" w:rsidRDefault="00F377E5" w:rsidP="00F377E5">
    <w:pPr>
      <w:pStyle w:val="ab"/>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C2C5C" w14:textId="77777777" w:rsidR="00F377E5" w:rsidRDefault="00F377E5" w:rsidP="00F377E5">
      <w:r>
        <w:separator/>
      </w:r>
    </w:p>
  </w:footnote>
  <w:footnote w:type="continuationSeparator" w:id="0">
    <w:p w14:paraId="5485EA4E" w14:textId="77777777" w:rsidR="00F377E5" w:rsidRDefault="00F377E5" w:rsidP="00F377E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2BDBE" w14:textId="77777777" w:rsidR="00F377E5" w:rsidRDefault="00F377E5">
    <w:pPr>
      <w:pStyle w:val="a9"/>
    </w:pPr>
    <w:sdt>
      <w:sdtPr>
        <w:id w:val="171999623"/>
        <w:placeholder>
          <w:docPart w:val="D2C1EF7373C28B4484F0DA90BFFC2729"/>
        </w:placeholder>
        <w:temporary/>
        <w:showingPlcHdr/>
      </w:sdtPr>
      <w:sdtContent>
        <w:r>
          <w:rPr>
            <w:lang w:val="ja"/>
          </w:rPr>
          <w:t>[</w:t>
        </w:r>
        <w:r>
          <w:rPr>
            <w:lang w:val="ja"/>
          </w:rPr>
          <w:t>テキストの入力</w:t>
        </w:r>
        <w:r>
          <w:rPr>
            <w:lang w:val="ja"/>
          </w:rPr>
          <w:t>]</w:t>
        </w:r>
      </w:sdtContent>
    </w:sdt>
    <w:r>
      <w:ptab w:relativeTo="margin" w:alignment="center" w:leader="none"/>
    </w:r>
    <w:sdt>
      <w:sdtPr>
        <w:id w:val="171999624"/>
        <w:placeholder>
          <w:docPart w:val="EC0C5E758EFFA7499C4994BB814261E7"/>
        </w:placeholder>
        <w:temporary/>
        <w:showingPlcHdr/>
      </w:sdtPr>
      <w:sdtContent>
        <w:r>
          <w:rPr>
            <w:lang w:val="ja"/>
          </w:rPr>
          <w:t>[</w:t>
        </w:r>
        <w:r>
          <w:rPr>
            <w:lang w:val="ja"/>
          </w:rPr>
          <w:t>テキストの入力</w:t>
        </w:r>
        <w:r>
          <w:rPr>
            <w:lang w:val="ja"/>
          </w:rPr>
          <w:t>]</w:t>
        </w:r>
      </w:sdtContent>
    </w:sdt>
    <w:r>
      <w:ptab w:relativeTo="margin" w:alignment="right" w:leader="none"/>
    </w:r>
    <w:sdt>
      <w:sdtPr>
        <w:id w:val="171999625"/>
        <w:placeholder>
          <w:docPart w:val="FF3721E05E64C44FB70A1094B398A871"/>
        </w:placeholder>
        <w:temporary/>
        <w:showingPlcHdr/>
      </w:sdtPr>
      <w:sdtContent>
        <w:r>
          <w:rPr>
            <w:lang w:val="ja"/>
          </w:rPr>
          <w:t>[</w:t>
        </w:r>
        <w:r>
          <w:rPr>
            <w:lang w:val="ja"/>
          </w:rPr>
          <w:t>テキストの入力</w:t>
        </w:r>
        <w:r>
          <w:rPr>
            <w:lang w:val="ja"/>
          </w:rPr>
          <w:t>]</w:t>
        </w:r>
      </w:sdtContent>
    </w:sdt>
  </w:p>
  <w:p w14:paraId="55A785C3" w14:textId="77777777" w:rsidR="00F377E5" w:rsidRDefault="00F377E5">
    <w:pPr>
      <w:pStyle w:val="a9"/>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E6198" w14:textId="53956523" w:rsidR="00F377E5" w:rsidRDefault="00F377E5">
    <w:pPr>
      <w:pStyle w:val="a9"/>
    </w:pPr>
    <w:r>
      <w:rPr>
        <w:rFonts w:hint="eastAsia"/>
      </w:rPr>
      <w:t>付属資料①</w:t>
    </w:r>
    <w:r>
      <w:ptab w:relativeTo="margin" w:alignment="center" w:leader="none"/>
    </w:r>
  </w:p>
  <w:p w14:paraId="602763A4" w14:textId="77777777" w:rsidR="00F377E5" w:rsidRDefault="00F377E5">
    <w:pPr>
      <w:pStyle w:val="a9"/>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0403E"/>
    <w:multiLevelType w:val="hybridMultilevel"/>
    <w:tmpl w:val="CBA06C76"/>
    <w:lvl w:ilvl="0" w:tplc="7436C124">
      <w:start w:val="1"/>
      <w:numFmt w:val="decimal"/>
      <w:pStyle w:val="a"/>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nsid w:val="6F09795A"/>
    <w:multiLevelType w:val="hybridMultilevel"/>
    <w:tmpl w:val="24949486"/>
    <w:lvl w:ilvl="0" w:tplc="0409000F">
      <w:start w:val="1"/>
      <w:numFmt w:val="decimal"/>
      <w:lvlText w:val="%1."/>
      <w:lvlJc w:val="left"/>
      <w:pPr>
        <w:ind w:left="480" w:hanging="480"/>
      </w:p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savePreviewPicture/>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C9"/>
    <w:rsid w:val="00000FB4"/>
    <w:rsid w:val="00243DC9"/>
    <w:rsid w:val="002C0ADA"/>
    <w:rsid w:val="002C629B"/>
    <w:rsid w:val="002F453D"/>
    <w:rsid w:val="003C7DE5"/>
    <w:rsid w:val="00441340"/>
    <w:rsid w:val="005D6FD9"/>
    <w:rsid w:val="00645BC0"/>
    <w:rsid w:val="006919B2"/>
    <w:rsid w:val="006C31C6"/>
    <w:rsid w:val="00875461"/>
    <w:rsid w:val="008C5CFC"/>
    <w:rsid w:val="00A82675"/>
    <w:rsid w:val="00AE7D8A"/>
    <w:rsid w:val="00B723B9"/>
    <w:rsid w:val="00C75955"/>
    <w:rsid w:val="00C774BF"/>
    <w:rsid w:val="00D64404"/>
    <w:rsid w:val="00DB57F9"/>
    <w:rsid w:val="00E01184"/>
    <w:rsid w:val="00F337B8"/>
    <w:rsid w:val="00F377E5"/>
    <w:rsid w:val="00F61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074F33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2">
    <w:name w:val="heading 2"/>
    <w:basedOn w:val="a0"/>
    <w:next w:val="a0"/>
    <w:link w:val="20"/>
    <w:uiPriority w:val="9"/>
    <w:semiHidden/>
    <w:unhideWhenUsed/>
    <w:qFormat/>
    <w:rsid w:val="00DB57F9"/>
    <w:pPr>
      <w:keepNext/>
      <w:outlineLvl w:val="1"/>
    </w:pPr>
    <w:rPr>
      <w:rFonts w:asciiTheme="majorHAnsi" w:eastAsiaTheme="majorEastAsia" w:hAnsiTheme="majorHAnsi" w:cstheme="majorBidi"/>
    </w:rPr>
  </w:style>
  <w:style w:type="paragraph" w:styleId="3">
    <w:name w:val="heading 3"/>
    <w:basedOn w:val="a0"/>
    <w:next w:val="a0"/>
    <w:link w:val="30"/>
    <w:qFormat/>
    <w:rsid w:val="00DB57F9"/>
    <w:pPr>
      <w:widowControl/>
      <w:jc w:val="left"/>
      <w:outlineLvl w:val="2"/>
    </w:pPr>
    <w:rPr>
      <w:rFonts w:ascii="Verdana" w:eastAsia="ＭＳ Ｐゴシック" w:hAnsi="Verdana" w:cs="Times New Roman"/>
      <w:b/>
      <w:kern w:val="0"/>
      <w:sz w:val="16"/>
      <w:szCs w:val="16"/>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next w:val="a0"/>
    <w:link w:val="a5"/>
    <w:uiPriority w:val="10"/>
    <w:qFormat/>
    <w:rsid w:val="00243DC9"/>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1"/>
    <w:link w:val="a4"/>
    <w:uiPriority w:val="10"/>
    <w:rsid w:val="00243DC9"/>
    <w:rPr>
      <w:rFonts w:asciiTheme="majorHAnsi" w:eastAsia="ＭＳ ゴシック" w:hAnsiTheme="majorHAnsi" w:cstheme="majorBidi"/>
      <w:sz w:val="32"/>
      <w:szCs w:val="32"/>
    </w:rPr>
  </w:style>
  <w:style w:type="table" w:styleId="a6">
    <w:name w:val="Table Grid"/>
    <w:basedOn w:val="a2"/>
    <w:uiPriority w:val="59"/>
    <w:rsid w:val="00DB57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見出し 3 (文字)"/>
    <w:basedOn w:val="a1"/>
    <w:link w:val="3"/>
    <w:rsid w:val="00DB57F9"/>
    <w:rPr>
      <w:rFonts w:ascii="Verdana" w:eastAsia="ＭＳ Ｐゴシック" w:hAnsi="Verdana" w:cs="Times New Roman"/>
      <w:b/>
      <w:kern w:val="0"/>
      <w:sz w:val="16"/>
      <w:szCs w:val="16"/>
      <w:lang w:eastAsia="en-US"/>
    </w:rPr>
  </w:style>
  <w:style w:type="paragraph" w:styleId="a">
    <w:name w:val="List Paragraph"/>
    <w:basedOn w:val="a0"/>
    <w:uiPriority w:val="34"/>
    <w:qFormat/>
    <w:rsid w:val="00DB57F9"/>
    <w:pPr>
      <w:numPr>
        <w:numId w:val="2"/>
      </w:numPr>
    </w:pPr>
  </w:style>
  <w:style w:type="paragraph" w:customStyle="1" w:styleId="a7">
    <w:name w:val="列の見出し"/>
    <w:basedOn w:val="2"/>
    <w:rsid w:val="00DB57F9"/>
    <w:pPr>
      <w:keepNext w:val="0"/>
      <w:widowControl/>
      <w:jc w:val="center"/>
    </w:pPr>
    <w:rPr>
      <w:rFonts w:ascii="Verdana" w:eastAsia="ＭＳ Ｐゴシック" w:hAnsi="Verdana" w:cs="Times New Roman"/>
      <w:b/>
      <w:bCs/>
      <w:kern w:val="0"/>
      <w:sz w:val="15"/>
      <w:szCs w:val="16"/>
      <w:lang w:eastAsia="en-US"/>
    </w:rPr>
  </w:style>
  <w:style w:type="paragraph" w:customStyle="1" w:styleId="a8">
    <w:name w:val="数字"/>
    <w:basedOn w:val="a0"/>
    <w:rsid w:val="00DB57F9"/>
    <w:pPr>
      <w:widowControl/>
      <w:jc w:val="center"/>
    </w:pPr>
    <w:rPr>
      <w:rFonts w:ascii="Verdana" w:eastAsia="ＭＳ Ｐゴシック" w:hAnsi="Verdana" w:cs="Times New Roman"/>
      <w:kern w:val="0"/>
      <w:sz w:val="16"/>
      <w:szCs w:val="16"/>
      <w:lang w:eastAsia="en-US"/>
    </w:rPr>
  </w:style>
  <w:style w:type="character" w:customStyle="1" w:styleId="20">
    <w:name w:val="見出し 2 (文字)"/>
    <w:basedOn w:val="a1"/>
    <w:link w:val="2"/>
    <w:uiPriority w:val="9"/>
    <w:semiHidden/>
    <w:rsid w:val="00DB57F9"/>
    <w:rPr>
      <w:rFonts w:asciiTheme="majorHAnsi" w:eastAsiaTheme="majorEastAsia" w:hAnsiTheme="majorHAnsi" w:cstheme="majorBidi"/>
    </w:rPr>
  </w:style>
  <w:style w:type="paragraph" w:styleId="Web">
    <w:name w:val="Normal (Web)"/>
    <w:basedOn w:val="a0"/>
    <w:uiPriority w:val="99"/>
    <w:semiHidden/>
    <w:unhideWhenUsed/>
    <w:rsid w:val="002C629B"/>
    <w:pPr>
      <w:widowControl/>
      <w:spacing w:before="100" w:beforeAutospacing="1" w:after="100" w:afterAutospacing="1"/>
      <w:jc w:val="left"/>
    </w:pPr>
    <w:rPr>
      <w:rFonts w:ascii="Times" w:hAnsi="Times" w:cs="Times New Roman"/>
      <w:kern w:val="0"/>
      <w:sz w:val="20"/>
      <w:szCs w:val="20"/>
    </w:rPr>
  </w:style>
  <w:style w:type="paragraph" w:styleId="a9">
    <w:name w:val="header"/>
    <w:basedOn w:val="a0"/>
    <w:link w:val="aa"/>
    <w:uiPriority w:val="99"/>
    <w:unhideWhenUsed/>
    <w:rsid w:val="00F377E5"/>
    <w:pPr>
      <w:tabs>
        <w:tab w:val="center" w:pos="4252"/>
        <w:tab w:val="right" w:pos="8504"/>
      </w:tabs>
      <w:snapToGrid w:val="0"/>
    </w:pPr>
  </w:style>
  <w:style w:type="character" w:customStyle="1" w:styleId="aa">
    <w:name w:val="ヘッダー (文字)"/>
    <w:basedOn w:val="a1"/>
    <w:link w:val="a9"/>
    <w:uiPriority w:val="99"/>
    <w:rsid w:val="00F377E5"/>
  </w:style>
  <w:style w:type="paragraph" w:styleId="ab">
    <w:name w:val="footer"/>
    <w:basedOn w:val="a0"/>
    <w:link w:val="ac"/>
    <w:uiPriority w:val="99"/>
    <w:unhideWhenUsed/>
    <w:rsid w:val="00F377E5"/>
    <w:pPr>
      <w:tabs>
        <w:tab w:val="center" w:pos="4252"/>
        <w:tab w:val="right" w:pos="8504"/>
      </w:tabs>
      <w:snapToGrid w:val="0"/>
    </w:pPr>
  </w:style>
  <w:style w:type="character" w:customStyle="1" w:styleId="ac">
    <w:name w:val="フッター (文字)"/>
    <w:basedOn w:val="a1"/>
    <w:link w:val="ab"/>
    <w:uiPriority w:val="99"/>
    <w:rsid w:val="00F377E5"/>
  </w:style>
  <w:style w:type="character" w:styleId="ad">
    <w:name w:val="page number"/>
    <w:basedOn w:val="a1"/>
    <w:uiPriority w:val="99"/>
    <w:semiHidden/>
    <w:unhideWhenUsed/>
    <w:rsid w:val="00F377E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paragraph" w:styleId="2">
    <w:name w:val="heading 2"/>
    <w:basedOn w:val="a0"/>
    <w:next w:val="a0"/>
    <w:link w:val="20"/>
    <w:uiPriority w:val="9"/>
    <w:semiHidden/>
    <w:unhideWhenUsed/>
    <w:qFormat/>
    <w:rsid w:val="00DB57F9"/>
    <w:pPr>
      <w:keepNext/>
      <w:outlineLvl w:val="1"/>
    </w:pPr>
    <w:rPr>
      <w:rFonts w:asciiTheme="majorHAnsi" w:eastAsiaTheme="majorEastAsia" w:hAnsiTheme="majorHAnsi" w:cstheme="majorBidi"/>
    </w:rPr>
  </w:style>
  <w:style w:type="paragraph" w:styleId="3">
    <w:name w:val="heading 3"/>
    <w:basedOn w:val="a0"/>
    <w:next w:val="a0"/>
    <w:link w:val="30"/>
    <w:qFormat/>
    <w:rsid w:val="00DB57F9"/>
    <w:pPr>
      <w:widowControl/>
      <w:jc w:val="left"/>
      <w:outlineLvl w:val="2"/>
    </w:pPr>
    <w:rPr>
      <w:rFonts w:ascii="Verdana" w:eastAsia="ＭＳ Ｐゴシック" w:hAnsi="Verdana" w:cs="Times New Roman"/>
      <w:b/>
      <w:kern w:val="0"/>
      <w:sz w:val="16"/>
      <w:szCs w:val="16"/>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next w:val="a0"/>
    <w:link w:val="a5"/>
    <w:uiPriority w:val="10"/>
    <w:qFormat/>
    <w:rsid w:val="00243DC9"/>
    <w:pPr>
      <w:spacing w:before="240" w:after="120"/>
      <w:jc w:val="center"/>
      <w:outlineLvl w:val="0"/>
    </w:pPr>
    <w:rPr>
      <w:rFonts w:asciiTheme="majorHAnsi" w:eastAsia="ＭＳ ゴシック" w:hAnsiTheme="majorHAnsi" w:cstheme="majorBidi"/>
      <w:sz w:val="32"/>
      <w:szCs w:val="32"/>
    </w:rPr>
  </w:style>
  <w:style w:type="character" w:customStyle="1" w:styleId="a5">
    <w:name w:val="表題 (文字)"/>
    <w:basedOn w:val="a1"/>
    <w:link w:val="a4"/>
    <w:uiPriority w:val="10"/>
    <w:rsid w:val="00243DC9"/>
    <w:rPr>
      <w:rFonts w:asciiTheme="majorHAnsi" w:eastAsia="ＭＳ ゴシック" w:hAnsiTheme="majorHAnsi" w:cstheme="majorBidi"/>
      <w:sz w:val="32"/>
      <w:szCs w:val="32"/>
    </w:rPr>
  </w:style>
  <w:style w:type="table" w:styleId="a6">
    <w:name w:val="Table Grid"/>
    <w:basedOn w:val="a2"/>
    <w:uiPriority w:val="59"/>
    <w:rsid w:val="00DB57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見出し 3 (文字)"/>
    <w:basedOn w:val="a1"/>
    <w:link w:val="3"/>
    <w:rsid w:val="00DB57F9"/>
    <w:rPr>
      <w:rFonts w:ascii="Verdana" w:eastAsia="ＭＳ Ｐゴシック" w:hAnsi="Verdana" w:cs="Times New Roman"/>
      <w:b/>
      <w:kern w:val="0"/>
      <w:sz w:val="16"/>
      <w:szCs w:val="16"/>
      <w:lang w:eastAsia="en-US"/>
    </w:rPr>
  </w:style>
  <w:style w:type="paragraph" w:styleId="a">
    <w:name w:val="List Paragraph"/>
    <w:basedOn w:val="a0"/>
    <w:uiPriority w:val="34"/>
    <w:qFormat/>
    <w:rsid w:val="00DB57F9"/>
    <w:pPr>
      <w:numPr>
        <w:numId w:val="2"/>
      </w:numPr>
    </w:pPr>
  </w:style>
  <w:style w:type="paragraph" w:customStyle="1" w:styleId="a7">
    <w:name w:val="列の見出し"/>
    <w:basedOn w:val="2"/>
    <w:rsid w:val="00DB57F9"/>
    <w:pPr>
      <w:keepNext w:val="0"/>
      <w:widowControl/>
      <w:jc w:val="center"/>
    </w:pPr>
    <w:rPr>
      <w:rFonts w:ascii="Verdana" w:eastAsia="ＭＳ Ｐゴシック" w:hAnsi="Verdana" w:cs="Times New Roman"/>
      <w:b/>
      <w:bCs/>
      <w:kern w:val="0"/>
      <w:sz w:val="15"/>
      <w:szCs w:val="16"/>
      <w:lang w:eastAsia="en-US"/>
    </w:rPr>
  </w:style>
  <w:style w:type="paragraph" w:customStyle="1" w:styleId="a8">
    <w:name w:val="数字"/>
    <w:basedOn w:val="a0"/>
    <w:rsid w:val="00DB57F9"/>
    <w:pPr>
      <w:widowControl/>
      <w:jc w:val="center"/>
    </w:pPr>
    <w:rPr>
      <w:rFonts w:ascii="Verdana" w:eastAsia="ＭＳ Ｐゴシック" w:hAnsi="Verdana" w:cs="Times New Roman"/>
      <w:kern w:val="0"/>
      <w:sz w:val="16"/>
      <w:szCs w:val="16"/>
      <w:lang w:eastAsia="en-US"/>
    </w:rPr>
  </w:style>
  <w:style w:type="character" w:customStyle="1" w:styleId="20">
    <w:name w:val="見出し 2 (文字)"/>
    <w:basedOn w:val="a1"/>
    <w:link w:val="2"/>
    <w:uiPriority w:val="9"/>
    <w:semiHidden/>
    <w:rsid w:val="00DB57F9"/>
    <w:rPr>
      <w:rFonts w:asciiTheme="majorHAnsi" w:eastAsiaTheme="majorEastAsia" w:hAnsiTheme="majorHAnsi" w:cstheme="majorBidi"/>
    </w:rPr>
  </w:style>
  <w:style w:type="paragraph" w:styleId="Web">
    <w:name w:val="Normal (Web)"/>
    <w:basedOn w:val="a0"/>
    <w:uiPriority w:val="99"/>
    <w:semiHidden/>
    <w:unhideWhenUsed/>
    <w:rsid w:val="002C629B"/>
    <w:pPr>
      <w:widowControl/>
      <w:spacing w:before="100" w:beforeAutospacing="1" w:after="100" w:afterAutospacing="1"/>
      <w:jc w:val="left"/>
    </w:pPr>
    <w:rPr>
      <w:rFonts w:ascii="Times" w:hAnsi="Times" w:cs="Times New Roman"/>
      <w:kern w:val="0"/>
      <w:sz w:val="20"/>
      <w:szCs w:val="20"/>
    </w:rPr>
  </w:style>
  <w:style w:type="paragraph" w:styleId="a9">
    <w:name w:val="header"/>
    <w:basedOn w:val="a0"/>
    <w:link w:val="aa"/>
    <w:uiPriority w:val="99"/>
    <w:unhideWhenUsed/>
    <w:rsid w:val="00F377E5"/>
    <w:pPr>
      <w:tabs>
        <w:tab w:val="center" w:pos="4252"/>
        <w:tab w:val="right" w:pos="8504"/>
      </w:tabs>
      <w:snapToGrid w:val="0"/>
    </w:pPr>
  </w:style>
  <w:style w:type="character" w:customStyle="1" w:styleId="aa">
    <w:name w:val="ヘッダー (文字)"/>
    <w:basedOn w:val="a1"/>
    <w:link w:val="a9"/>
    <w:uiPriority w:val="99"/>
    <w:rsid w:val="00F377E5"/>
  </w:style>
  <w:style w:type="paragraph" w:styleId="ab">
    <w:name w:val="footer"/>
    <w:basedOn w:val="a0"/>
    <w:link w:val="ac"/>
    <w:uiPriority w:val="99"/>
    <w:unhideWhenUsed/>
    <w:rsid w:val="00F377E5"/>
    <w:pPr>
      <w:tabs>
        <w:tab w:val="center" w:pos="4252"/>
        <w:tab w:val="right" w:pos="8504"/>
      </w:tabs>
      <w:snapToGrid w:val="0"/>
    </w:pPr>
  </w:style>
  <w:style w:type="character" w:customStyle="1" w:styleId="ac">
    <w:name w:val="フッター (文字)"/>
    <w:basedOn w:val="a1"/>
    <w:link w:val="ab"/>
    <w:uiPriority w:val="99"/>
    <w:rsid w:val="00F377E5"/>
  </w:style>
  <w:style w:type="character" w:styleId="ad">
    <w:name w:val="page number"/>
    <w:basedOn w:val="a1"/>
    <w:uiPriority w:val="99"/>
    <w:semiHidden/>
    <w:unhideWhenUsed/>
    <w:rsid w:val="00F377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22956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glossaryDocument" Target="glossary/document.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1" Type="http://schemas.openxmlformats.org/officeDocument/2006/relationships/customXml" Target="../../customXml/item2.xml"/><Relationship Id="rId2" Type="http://schemas.openxmlformats.org/officeDocument/2006/relationships/styles" Target="style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2C1EF7373C28B4484F0DA90BFFC2729"/>
        <w:category>
          <w:name w:val="全般"/>
          <w:gallery w:val="placeholder"/>
        </w:category>
        <w:types>
          <w:type w:val="bbPlcHdr"/>
        </w:types>
        <w:behaviors>
          <w:behavior w:val="content"/>
        </w:behaviors>
        <w:guid w:val="{06A4EC31-9A20-554F-AEF6-5525D7D8FA39}"/>
      </w:docPartPr>
      <w:docPartBody>
        <w:p w14:paraId="2DB4D52B" w14:textId="4467B5F9" w:rsidR="00240ECF" w:rsidRDefault="00240ECF" w:rsidP="00240ECF">
          <w:pPr>
            <w:pStyle w:val="D2C1EF7373C28B4484F0DA90BFFC2729"/>
          </w:pPr>
          <w:r>
            <w:rPr>
              <w:lang w:val="ja"/>
            </w:rPr>
            <w:t>[</w:t>
          </w:r>
          <w:r>
            <w:rPr>
              <w:lang w:val="ja"/>
            </w:rPr>
            <w:t>テキストの入力</w:t>
          </w:r>
          <w:r>
            <w:rPr>
              <w:lang w:val="ja"/>
            </w:rPr>
            <w:t>]</w:t>
          </w:r>
        </w:p>
      </w:docPartBody>
    </w:docPart>
    <w:docPart>
      <w:docPartPr>
        <w:name w:val="EC0C5E758EFFA7499C4994BB814261E7"/>
        <w:category>
          <w:name w:val="全般"/>
          <w:gallery w:val="placeholder"/>
        </w:category>
        <w:types>
          <w:type w:val="bbPlcHdr"/>
        </w:types>
        <w:behaviors>
          <w:behavior w:val="content"/>
        </w:behaviors>
        <w:guid w:val="{D50AE0E6-E143-D54B-A226-30D44B568813}"/>
      </w:docPartPr>
      <w:docPartBody>
        <w:p w14:paraId="67CA70CD" w14:textId="3DCBE2F2" w:rsidR="00240ECF" w:rsidRDefault="00240ECF" w:rsidP="00240ECF">
          <w:pPr>
            <w:pStyle w:val="EC0C5E758EFFA7499C4994BB814261E7"/>
          </w:pPr>
          <w:r>
            <w:rPr>
              <w:lang w:val="ja"/>
            </w:rPr>
            <w:t>[</w:t>
          </w:r>
          <w:r>
            <w:rPr>
              <w:lang w:val="ja"/>
            </w:rPr>
            <w:t>テキストの入力</w:t>
          </w:r>
          <w:r>
            <w:rPr>
              <w:lang w:val="ja"/>
            </w:rPr>
            <w:t>]</w:t>
          </w:r>
        </w:p>
      </w:docPartBody>
    </w:docPart>
    <w:docPart>
      <w:docPartPr>
        <w:name w:val="FF3721E05E64C44FB70A1094B398A871"/>
        <w:category>
          <w:name w:val="全般"/>
          <w:gallery w:val="placeholder"/>
        </w:category>
        <w:types>
          <w:type w:val="bbPlcHdr"/>
        </w:types>
        <w:behaviors>
          <w:behavior w:val="content"/>
        </w:behaviors>
        <w:guid w:val="{B1F0486E-D3DD-9E4C-872B-1D7CAC54B04F}"/>
      </w:docPartPr>
      <w:docPartBody>
        <w:p w14:paraId="55851C13" w14:textId="606C3687" w:rsidR="00240ECF" w:rsidRDefault="00240ECF" w:rsidP="00240ECF">
          <w:pPr>
            <w:pStyle w:val="FF3721E05E64C44FB70A1094B398A871"/>
          </w:pPr>
          <w:r>
            <w:rPr>
              <w:lang w:val="ja"/>
            </w:rPr>
            <w:t>[</w:t>
          </w:r>
          <w:r>
            <w:rPr>
              <w:lang w:val="ja"/>
            </w:rPr>
            <w:t>テキストの入力</w:t>
          </w:r>
          <w:r>
            <w:rPr>
              <w:lang w:val="ja"/>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20B0609070205080204"/>
    <w:charset w:val="4E"/>
    <w:family w:val="auto"/>
    <w:pitch w:val="variable"/>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ＭＳ Ｐゴシック">
    <w:panose1 w:val="020B0600070205080204"/>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ECF"/>
    <w:rsid w:val="00240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2C1EF7373C28B4484F0DA90BFFC2729">
    <w:name w:val="D2C1EF7373C28B4484F0DA90BFFC2729"/>
    <w:rsid w:val="00240ECF"/>
    <w:pPr>
      <w:widowControl w:val="0"/>
      <w:jc w:val="both"/>
    </w:pPr>
  </w:style>
  <w:style w:type="paragraph" w:customStyle="1" w:styleId="EC0C5E758EFFA7499C4994BB814261E7">
    <w:name w:val="EC0C5E758EFFA7499C4994BB814261E7"/>
    <w:rsid w:val="00240ECF"/>
    <w:pPr>
      <w:widowControl w:val="0"/>
      <w:jc w:val="both"/>
    </w:pPr>
  </w:style>
  <w:style w:type="paragraph" w:customStyle="1" w:styleId="FF3721E05E64C44FB70A1094B398A871">
    <w:name w:val="FF3721E05E64C44FB70A1094B398A871"/>
    <w:rsid w:val="00240ECF"/>
    <w:pPr>
      <w:widowControl w:val="0"/>
      <w:jc w:val="both"/>
    </w:pPr>
  </w:style>
  <w:style w:type="paragraph" w:customStyle="1" w:styleId="72BDF2EB502F164B822761090641DDCF">
    <w:name w:val="72BDF2EB502F164B822761090641DDCF"/>
    <w:rsid w:val="00240ECF"/>
    <w:pPr>
      <w:widowControl w:val="0"/>
      <w:jc w:val="both"/>
    </w:pPr>
  </w:style>
  <w:style w:type="paragraph" w:customStyle="1" w:styleId="0FA8E4D2E66AC740A0FAC69BED29DBDB">
    <w:name w:val="0FA8E4D2E66AC740A0FAC69BED29DBDB"/>
    <w:rsid w:val="00240ECF"/>
    <w:pPr>
      <w:widowControl w:val="0"/>
      <w:jc w:val="both"/>
    </w:pPr>
  </w:style>
  <w:style w:type="paragraph" w:customStyle="1" w:styleId="251F487614674A46A63400218B0517AE">
    <w:name w:val="251F487614674A46A63400218B0517AE"/>
    <w:rsid w:val="00240ECF"/>
    <w:pPr>
      <w:widowControl w:val="0"/>
      <w:jc w:val="both"/>
    </w:p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2C1EF7373C28B4484F0DA90BFFC2729">
    <w:name w:val="D2C1EF7373C28B4484F0DA90BFFC2729"/>
    <w:rsid w:val="00240ECF"/>
    <w:pPr>
      <w:widowControl w:val="0"/>
      <w:jc w:val="both"/>
    </w:pPr>
  </w:style>
  <w:style w:type="paragraph" w:customStyle="1" w:styleId="EC0C5E758EFFA7499C4994BB814261E7">
    <w:name w:val="EC0C5E758EFFA7499C4994BB814261E7"/>
    <w:rsid w:val="00240ECF"/>
    <w:pPr>
      <w:widowControl w:val="0"/>
      <w:jc w:val="both"/>
    </w:pPr>
  </w:style>
  <w:style w:type="paragraph" w:customStyle="1" w:styleId="FF3721E05E64C44FB70A1094B398A871">
    <w:name w:val="FF3721E05E64C44FB70A1094B398A871"/>
    <w:rsid w:val="00240ECF"/>
    <w:pPr>
      <w:widowControl w:val="0"/>
      <w:jc w:val="both"/>
    </w:pPr>
  </w:style>
  <w:style w:type="paragraph" w:customStyle="1" w:styleId="72BDF2EB502F164B822761090641DDCF">
    <w:name w:val="72BDF2EB502F164B822761090641DDCF"/>
    <w:rsid w:val="00240ECF"/>
    <w:pPr>
      <w:widowControl w:val="0"/>
      <w:jc w:val="both"/>
    </w:pPr>
  </w:style>
  <w:style w:type="paragraph" w:customStyle="1" w:styleId="0FA8E4D2E66AC740A0FAC69BED29DBDB">
    <w:name w:val="0FA8E4D2E66AC740A0FAC69BED29DBDB"/>
    <w:rsid w:val="00240ECF"/>
    <w:pPr>
      <w:widowControl w:val="0"/>
      <w:jc w:val="both"/>
    </w:pPr>
  </w:style>
  <w:style w:type="paragraph" w:customStyle="1" w:styleId="251F487614674A46A63400218B0517AE">
    <w:name w:val="251F487614674A46A63400218B0517AE"/>
    <w:rsid w:val="00240EC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C6053-269C-ED44-AD9A-DC6FD8F9C676}">
  <ds:schemaRefs>
    <ds:schemaRef ds:uri="http://schemas.openxmlformats.org/officeDocument/2006/bibliography"/>
  </ds:schemaRefs>
</ds:datastoreItem>
</file>

<file path=customXml/itemProps2.xml><?xml version="1.0" encoding="utf-8"?>
<ds:datastoreItem xmlns:ds="http://schemas.openxmlformats.org/officeDocument/2006/customXml" ds:itemID="{C715F79E-BD25-A24D-8EF8-C7CE503E0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3</Pages>
  <Words>249</Words>
  <Characters>1423</Characters>
  <Application>Microsoft Macintosh Word</Application>
  <DocSecurity>0</DocSecurity>
  <Lines>11</Lines>
  <Paragraphs>3</Paragraphs>
  <ScaleCrop>false</ScaleCrop>
  <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土谷 理紗</dc:creator>
  <cp:keywords/>
  <dc:description/>
  <cp:lastModifiedBy>土谷 理紗</cp:lastModifiedBy>
  <cp:revision>1</cp:revision>
  <dcterms:created xsi:type="dcterms:W3CDTF">2015-12-03T07:48:00Z</dcterms:created>
  <dcterms:modified xsi:type="dcterms:W3CDTF">2015-12-17T03:11:00Z</dcterms:modified>
</cp:coreProperties>
</file>